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554399"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FA76D8">
        <w:rPr>
          <w:rFonts w:ascii="Arial" w:hAnsi="Arial" w:cs="Arial"/>
          <w:b/>
          <w:sz w:val="24"/>
          <w:szCs w:val="24"/>
        </w:rPr>
        <w:t>7</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R4-20</w:t>
      </w:r>
      <w:r w:rsidR="000E1A16">
        <w:rPr>
          <w:rFonts w:ascii="Arial" w:hAnsi="Arial" w:cs="Arial"/>
          <w:b/>
          <w:sz w:val="24"/>
          <w:szCs w:val="24"/>
        </w:rPr>
        <w:t>14294</w:t>
      </w:r>
      <w:bookmarkStart w:id="2" w:name="_GoBack"/>
      <w:bookmarkEnd w:id="2"/>
    </w:p>
    <w:p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FA76D8">
        <w:rPr>
          <w:rFonts w:eastAsia="SimSun"/>
          <w:b/>
          <w:sz w:val="24"/>
          <w:szCs w:val="24"/>
          <w:lang w:eastAsia="zh-CN"/>
        </w:rPr>
        <w:t>2</w:t>
      </w:r>
      <w:r w:rsidR="00EA2ABB" w:rsidRPr="00BF1228">
        <w:rPr>
          <w:rFonts w:eastAsia="SimSun"/>
          <w:b/>
          <w:sz w:val="24"/>
          <w:szCs w:val="24"/>
          <w:lang w:eastAsia="zh-CN"/>
        </w:rPr>
        <w:t>-</w:t>
      </w:r>
      <w:r w:rsidR="00FA76D8">
        <w:rPr>
          <w:rFonts w:eastAsia="SimSun"/>
          <w:b/>
          <w:sz w:val="24"/>
          <w:szCs w:val="24"/>
          <w:lang w:eastAsia="zh-CN"/>
        </w:rPr>
        <w:t>13</w:t>
      </w:r>
      <w:r w:rsidR="00EA2ABB" w:rsidRPr="00BF1228">
        <w:rPr>
          <w:rFonts w:eastAsia="SimSun"/>
          <w:b/>
          <w:sz w:val="24"/>
          <w:szCs w:val="24"/>
          <w:lang w:eastAsia="zh-CN"/>
        </w:rPr>
        <w:t xml:space="preserve"> </w:t>
      </w:r>
      <w:r w:rsidR="00FA76D8">
        <w:rPr>
          <w:rFonts w:eastAsia="SimSun"/>
          <w:b/>
          <w:sz w:val="24"/>
          <w:szCs w:val="24"/>
          <w:lang w:eastAsia="zh-CN"/>
        </w:rPr>
        <w:t>Nov.</w:t>
      </w:r>
      <w:r w:rsidRPr="00554399">
        <w:rPr>
          <w:rFonts w:eastAsia="SimSun"/>
          <w:b/>
          <w:sz w:val="24"/>
          <w:szCs w:val="24"/>
          <w:lang w:eastAsia="zh-CN"/>
        </w:rPr>
        <w:t>, 2020</w:t>
      </w:r>
    </w:p>
    <w:p w:rsidR="00D511F6" w:rsidRPr="008A5A8D" w:rsidRDefault="00D511F6" w:rsidP="00D01F9A">
      <w:pPr>
        <w:tabs>
          <w:tab w:val="left" w:pos="2820"/>
        </w:tabs>
        <w:spacing w:after="120"/>
        <w:rPr>
          <w:rFonts w:ascii="Arial" w:hAnsi="Arial" w:cs="Arial"/>
          <w:b/>
          <w:lang w:val="en-US" w:eastAsia="ko-KR"/>
        </w:rPr>
      </w:pPr>
    </w:p>
    <w:p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rsidR="00A145EE" w:rsidRPr="008A5A8D" w:rsidRDefault="00D511F6" w:rsidP="00456305">
      <w:pPr>
        <w:spacing w:after="120"/>
        <w:ind w:left="1985" w:hanging="1985"/>
        <w:rPr>
          <w:rFonts w:ascii="Arial" w:hAnsi="Arial" w:cs="Arial"/>
          <w:lang w:val="en-US" w:eastAsia="ko-KR"/>
        </w:rPr>
      </w:pPr>
      <w:r w:rsidRPr="008A5A8D">
        <w:rPr>
          <w:rFonts w:ascii="Arial" w:hAnsi="Arial" w:cs="Arial"/>
          <w:b/>
          <w:lang w:val="en-US"/>
        </w:rPr>
        <w:t>Title:</w:t>
      </w:r>
      <w:r w:rsidRPr="008A5A8D">
        <w:rPr>
          <w:rFonts w:ascii="Arial" w:hAnsi="Arial" w:cs="Arial"/>
          <w:lang w:val="en-US"/>
        </w:rPr>
        <w:tab/>
      </w:r>
      <w:r w:rsidR="001B555A" w:rsidRPr="001B555A">
        <w:rPr>
          <w:rFonts w:ascii="Arial" w:hAnsi="Arial" w:cs="Arial"/>
          <w:lang w:val="en-US" w:eastAsia="ko-KR"/>
        </w:rPr>
        <w:t xml:space="preserve">Discussion of </w:t>
      </w:r>
      <w:r w:rsidR="00EA2ABB">
        <w:rPr>
          <w:rFonts w:ascii="Arial" w:hAnsi="Arial" w:cs="Arial"/>
          <w:lang w:val="en-US" w:eastAsia="ko-KR"/>
        </w:rPr>
        <w:t>maintenance</w:t>
      </w:r>
      <w:r w:rsidR="001B555A" w:rsidRPr="001B555A">
        <w:rPr>
          <w:rFonts w:ascii="Arial" w:hAnsi="Arial" w:cs="Arial"/>
          <w:lang w:val="en-US" w:eastAsia="ko-KR"/>
        </w:rPr>
        <w:t xml:space="preserve"> issues for NR V2X</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EA2ABB">
        <w:rPr>
          <w:rFonts w:ascii="Arial" w:hAnsi="Arial" w:cs="Arial"/>
          <w:b/>
          <w:lang w:val="en-US"/>
        </w:rPr>
        <w:t>7.3.5</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38741F">
        <w:rPr>
          <w:rFonts w:ascii="Arial" w:hAnsi="Arial" w:cs="Arial" w:hint="eastAsia"/>
          <w:b/>
          <w:lang w:val="en-US" w:eastAsia="ko-KR"/>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8A5A8D" w:rsidRDefault="00F60300" w:rsidP="00F60300">
      <w:pPr>
        <w:pStyle w:val="1"/>
        <w:rPr>
          <w:lang w:val="en-US" w:eastAsia="ko-KR"/>
        </w:rPr>
      </w:pPr>
      <w:bookmarkStart w:id="3" w:name="_Ref124589705"/>
      <w:bookmarkStart w:id="4" w:name="_Ref129681862"/>
      <w:r w:rsidRPr="008A5A8D">
        <w:rPr>
          <w:lang w:val="en-US"/>
        </w:rPr>
        <w:t>Introduction</w:t>
      </w:r>
      <w:bookmarkEnd w:id="3"/>
      <w:bookmarkEnd w:id="4"/>
    </w:p>
    <w:p w:rsidR="00FA76D8" w:rsidRDefault="00EA2ABB" w:rsidP="00AC605A">
      <w:pPr>
        <w:pStyle w:val="a0"/>
        <w:rPr>
          <w:lang w:val="en-US" w:eastAsia="ko-KR"/>
        </w:rPr>
      </w:pPr>
      <w:r>
        <w:rPr>
          <w:lang w:val="en-US" w:eastAsia="ko-KR"/>
        </w:rPr>
        <w:t xml:space="preserve">In this paper, we provide our views on </w:t>
      </w:r>
      <w:r w:rsidR="00FA76D8">
        <w:rPr>
          <w:lang w:val="en-US" w:eastAsia="ko-KR"/>
        </w:rPr>
        <w:t>the following maintenance issues based on the agreed WF[1] in last meeting.</w:t>
      </w:r>
      <w:r>
        <w:rPr>
          <w:lang w:val="en-US" w:eastAsia="ko-KR"/>
        </w:rPr>
        <w:t xml:space="preserve"> </w:t>
      </w:r>
    </w:p>
    <w:p w:rsidR="00FA76D8" w:rsidRDefault="00FA76D8" w:rsidP="00FA76D8">
      <w:pPr>
        <w:pStyle w:val="a0"/>
        <w:numPr>
          <w:ilvl w:val="0"/>
          <w:numId w:val="31"/>
        </w:numPr>
        <w:rPr>
          <w:lang w:val="en-US" w:eastAsia="ko-KR"/>
        </w:rPr>
      </w:pPr>
      <w:r w:rsidRPr="00FA76D8">
        <w:rPr>
          <w:lang w:val="en-US" w:eastAsia="ko-KR"/>
        </w:rPr>
        <w:t xml:space="preserve">Interruption to WAN for switching between LTE SL and NR SL </w:t>
      </w:r>
    </w:p>
    <w:p w:rsidR="00FA76D8" w:rsidRDefault="00FA76D8" w:rsidP="00FA76D8">
      <w:pPr>
        <w:pStyle w:val="a0"/>
        <w:numPr>
          <w:ilvl w:val="0"/>
          <w:numId w:val="31"/>
        </w:numPr>
        <w:rPr>
          <w:lang w:val="en-US" w:eastAsia="ko-KR"/>
        </w:rPr>
      </w:pPr>
      <w:r w:rsidRPr="00FA76D8">
        <w:rPr>
          <w:lang w:val="en-US" w:eastAsia="ko-KR"/>
        </w:rPr>
        <w:t xml:space="preserve">Whether to define interruption requirement on LTE SL due to NR SL sync source is changed </w:t>
      </w:r>
    </w:p>
    <w:p w:rsidR="00FA76D8" w:rsidRDefault="00FA76D8" w:rsidP="00FA76D8">
      <w:pPr>
        <w:pStyle w:val="a0"/>
        <w:numPr>
          <w:ilvl w:val="0"/>
          <w:numId w:val="31"/>
        </w:numPr>
        <w:rPr>
          <w:lang w:val="en-US" w:eastAsia="ko-KR"/>
        </w:rPr>
      </w:pPr>
      <w:r>
        <w:t>M</w:t>
      </w:r>
      <w:r w:rsidRPr="00F073B2">
        <w:rPr>
          <w:rFonts w:hint="eastAsia"/>
        </w:rPr>
        <w:t xml:space="preserve">easurement accuracy of L1 </w:t>
      </w:r>
      <w:r w:rsidRPr="00F073B2">
        <w:t>SL-RSRP</w:t>
      </w:r>
      <w:r>
        <w:rPr>
          <w:lang w:val="en-US" w:eastAsia="ko-KR"/>
        </w:rPr>
        <w:t xml:space="preserve"> </w:t>
      </w:r>
    </w:p>
    <w:p w:rsidR="00CF3F2D" w:rsidRDefault="00FA76D8" w:rsidP="00FA76D8">
      <w:pPr>
        <w:pStyle w:val="a0"/>
        <w:numPr>
          <w:ilvl w:val="0"/>
          <w:numId w:val="31"/>
        </w:numPr>
        <w:rPr>
          <w:lang w:val="en-US" w:eastAsia="ko-KR"/>
        </w:rPr>
      </w:pPr>
      <w:r w:rsidRPr="00FA76D8">
        <w:rPr>
          <w:lang w:val="en-US" w:eastAsia="ko-KR"/>
        </w:rPr>
        <w:t>RRM requirements related to REFSENS</w:t>
      </w:r>
    </w:p>
    <w:p w:rsidR="00963184" w:rsidRPr="008A5A8D" w:rsidRDefault="00362AC9" w:rsidP="00AB5B04">
      <w:pPr>
        <w:pStyle w:val="1"/>
        <w:rPr>
          <w:lang w:val="en-US"/>
        </w:rPr>
      </w:pPr>
      <w:bookmarkStart w:id="5" w:name="_Ref124589665"/>
      <w:bookmarkStart w:id="6" w:name="_Ref71620620"/>
      <w:bookmarkStart w:id="7" w:name="_Ref124671424"/>
      <w:r w:rsidRPr="008A5A8D">
        <w:rPr>
          <w:rFonts w:eastAsia="바탕" w:hint="eastAsia"/>
          <w:color w:val="000000"/>
          <w:kern w:val="2"/>
          <w:lang w:val="en-US" w:eastAsia="ko-KR"/>
        </w:rPr>
        <w:t>Discussion</w:t>
      </w:r>
      <w:r w:rsidR="00963184" w:rsidRPr="008A5A8D">
        <w:rPr>
          <w:rFonts w:eastAsia="바탕" w:hint="eastAsia"/>
          <w:color w:val="000000"/>
          <w:kern w:val="2"/>
          <w:lang w:val="en-US" w:eastAsia="ko-KR"/>
        </w:rPr>
        <w:t xml:space="preserve"> </w:t>
      </w:r>
    </w:p>
    <w:p w:rsidR="008E5967" w:rsidRDefault="008E5967" w:rsidP="00D75F70">
      <w:pPr>
        <w:pStyle w:val="a0"/>
        <w:rPr>
          <w:lang w:val="en-US" w:eastAsia="ko-KR"/>
        </w:rPr>
      </w:pPr>
      <w:r>
        <w:rPr>
          <w:lang w:val="en-US" w:eastAsia="ko-KR"/>
        </w:rPr>
        <w:t xml:space="preserve">According to the WF, </w:t>
      </w:r>
      <w:r w:rsidR="008E6E09">
        <w:rPr>
          <w:lang w:val="en-US" w:eastAsia="ko-KR"/>
        </w:rPr>
        <w:t>following</w:t>
      </w:r>
      <w:r w:rsidR="00EA2ABB">
        <w:rPr>
          <w:lang w:val="en-US" w:eastAsia="ko-KR"/>
        </w:rPr>
        <w:t xml:space="preserve"> maintenance</w:t>
      </w:r>
      <w:r>
        <w:rPr>
          <w:lang w:val="en-US" w:eastAsia="ko-KR"/>
        </w:rPr>
        <w:t xml:space="preserve"> issues</w:t>
      </w:r>
      <w:r w:rsidR="00D35EC1">
        <w:rPr>
          <w:lang w:val="en-US" w:eastAsia="ko-KR"/>
        </w:rPr>
        <w:t xml:space="preserve"> related core requirement</w:t>
      </w:r>
      <w:r>
        <w:rPr>
          <w:lang w:val="en-US" w:eastAsia="ko-KR"/>
        </w:rPr>
        <w:t xml:space="preserve"> </w:t>
      </w:r>
      <w:r w:rsidR="00D35EC1">
        <w:rPr>
          <w:lang w:val="en-US" w:eastAsia="ko-KR"/>
        </w:rPr>
        <w:t xml:space="preserve">can be summarized </w:t>
      </w:r>
      <w:r>
        <w:rPr>
          <w:lang w:val="en-US" w:eastAsia="ko-KR"/>
        </w:rPr>
        <w:t>for NR V2X.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64FEA" w:rsidRPr="00765405" w:rsidTr="00FA76D8">
        <w:tc>
          <w:tcPr>
            <w:tcW w:w="9855" w:type="dxa"/>
            <w:shd w:val="clear" w:color="auto" w:fill="auto"/>
          </w:tcPr>
          <w:p w:rsidR="00FA76D8" w:rsidRPr="00FA76D8" w:rsidRDefault="00FA76D8" w:rsidP="00FA76D8">
            <w:pPr>
              <w:numPr>
                <w:ilvl w:val="0"/>
                <w:numId w:val="6"/>
              </w:numPr>
              <w:rPr>
                <w:lang w:val="en-US" w:eastAsia="ko-KR"/>
              </w:rPr>
            </w:pPr>
            <w:r w:rsidRPr="00FA76D8">
              <w:rPr>
                <w:lang w:val="en-US" w:eastAsia="ko-KR"/>
              </w:rPr>
              <w:t>Interruption to WAN for switching between LTE SL and NR SL</w:t>
            </w:r>
          </w:p>
          <w:p w:rsidR="00EA2ABB" w:rsidRDefault="00FA76D8" w:rsidP="00FA76D8">
            <w:pPr>
              <w:numPr>
                <w:ilvl w:val="1"/>
                <w:numId w:val="6"/>
              </w:numPr>
              <w:rPr>
                <w:lang w:val="en-US" w:eastAsia="ko-KR"/>
              </w:rPr>
            </w:pPr>
            <w:r w:rsidRPr="00FA76D8">
              <w:t>Further</w:t>
            </w:r>
            <w:r w:rsidRPr="00FA76D8">
              <w:rPr>
                <w:lang w:val="en-US" w:eastAsia="ko-KR"/>
              </w:rPr>
              <w:t xml:space="preserve"> </w:t>
            </w:r>
            <w:r w:rsidRPr="00FA76D8">
              <w:t>discuss</w:t>
            </w:r>
            <w:r w:rsidRPr="00FA76D8">
              <w:rPr>
                <w:lang w:val="en-US" w:eastAsia="ko-KR"/>
              </w:rPr>
              <w:t xml:space="preserve"> whether or not define this requirement by taking RF chain retuning and common local oscillator into account with a separated RX/TX chain</w:t>
            </w:r>
          </w:p>
          <w:p w:rsidR="00FA76D8" w:rsidRDefault="00FA76D8" w:rsidP="00FA76D8">
            <w:pPr>
              <w:numPr>
                <w:ilvl w:val="0"/>
                <w:numId w:val="6"/>
              </w:numPr>
            </w:pPr>
            <w:r>
              <w:t>Whether to define interruption requirement on LTE SL due to NR SL sync source is changed</w:t>
            </w:r>
          </w:p>
          <w:p w:rsidR="00FA76D8" w:rsidRDefault="00FA76D8" w:rsidP="00FA76D8">
            <w:pPr>
              <w:numPr>
                <w:ilvl w:val="1"/>
                <w:numId w:val="6"/>
              </w:numPr>
            </w:pPr>
            <w:r>
              <w:t>Further discussion whether to send LS to RAN1</w:t>
            </w:r>
          </w:p>
          <w:p w:rsidR="00FA76D8" w:rsidRDefault="00FA76D8" w:rsidP="00FA76D8">
            <w:pPr>
              <w:numPr>
                <w:ilvl w:val="1"/>
                <w:numId w:val="6"/>
              </w:numPr>
            </w:pPr>
            <w:r>
              <w:t>Further discussion whether to define RAN4 interruption requirement</w:t>
            </w:r>
          </w:p>
          <w:p w:rsidR="00FA76D8" w:rsidRDefault="00FA76D8" w:rsidP="00FA76D8">
            <w:pPr>
              <w:numPr>
                <w:ilvl w:val="0"/>
                <w:numId w:val="6"/>
              </w:numPr>
            </w:pPr>
            <w:r>
              <w:t>L1 SL-RSRP measurement</w:t>
            </w:r>
            <w:r w:rsidR="00C20982">
              <w:t xml:space="preserve"> accuracy</w:t>
            </w:r>
          </w:p>
          <w:p w:rsidR="00FA76D8" w:rsidRDefault="00FA76D8" w:rsidP="00FA76D8">
            <w:pPr>
              <w:numPr>
                <w:ilvl w:val="1"/>
                <w:numId w:val="6"/>
              </w:numPr>
            </w:pPr>
            <w:r>
              <w:t>Option 1: Define ±4.5dB as measurement accuracy of L1 SL-RSRP</w:t>
            </w:r>
          </w:p>
          <w:p w:rsidR="00FA76D8" w:rsidRDefault="00FA76D8" w:rsidP="00FA76D8">
            <w:pPr>
              <w:numPr>
                <w:ilvl w:val="1"/>
                <w:numId w:val="6"/>
              </w:numPr>
            </w:pPr>
            <w:r>
              <w:t>Option 2: Finalize measurement accuracy requirement once RF session concludes on cable loss issue</w:t>
            </w:r>
          </w:p>
          <w:p w:rsidR="00FA76D8" w:rsidRDefault="00FA76D8" w:rsidP="00FA76D8">
            <w:pPr>
              <w:numPr>
                <w:ilvl w:val="0"/>
                <w:numId w:val="6"/>
              </w:numPr>
            </w:pPr>
            <w:r>
              <w:t>RRM requirements related to REFSENS</w:t>
            </w:r>
          </w:p>
          <w:p w:rsidR="00D35EC1" w:rsidRPr="00765405" w:rsidRDefault="00FA76D8" w:rsidP="00FA76D8">
            <w:pPr>
              <w:numPr>
                <w:ilvl w:val="1"/>
                <w:numId w:val="6"/>
              </w:numPr>
            </w:pPr>
            <w:r>
              <w:t>Remove square brackets or update NR V2X operating band group and minimum received power in side condition based on agreed REFSENS in RF session</w:t>
            </w:r>
          </w:p>
        </w:tc>
      </w:tr>
    </w:tbl>
    <w:p w:rsidR="008E5967" w:rsidRPr="003E083F" w:rsidRDefault="008E5967" w:rsidP="00D75F70">
      <w:pPr>
        <w:pStyle w:val="a0"/>
        <w:rPr>
          <w:lang w:val="en-US" w:eastAsia="ko-KR"/>
        </w:rPr>
      </w:pPr>
    </w:p>
    <w:p w:rsidR="00E46889" w:rsidRPr="00765405" w:rsidRDefault="00AA5E18" w:rsidP="00661BA9">
      <w:pPr>
        <w:pStyle w:val="2"/>
        <w:rPr>
          <w:lang w:val="en-US" w:eastAsia="ko-KR"/>
        </w:rPr>
      </w:pPr>
      <w:r>
        <w:rPr>
          <w:lang w:val="en-US" w:eastAsia="ko-KR"/>
        </w:rPr>
        <w:t>I</w:t>
      </w:r>
      <w:r w:rsidR="00EC749D">
        <w:rPr>
          <w:lang w:val="en-US" w:eastAsia="ko-KR"/>
        </w:rPr>
        <w:t>nterruption</w:t>
      </w:r>
      <w:r w:rsidR="00B66C5B" w:rsidRPr="00EA2ABB">
        <w:rPr>
          <w:lang w:val="en-US" w:eastAsia="ko-KR"/>
        </w:rPr>
        <w:t xml:space="preserve"> </w:t>
      </w:r>
    </w:p>
    <w:p w:rsidR="00412358" w:rsidRPr="00412358" w:rsidRDefault="00412358" w:rsidP="00412358">
      <w:pPr>
        <w:pStyle w:val="a0"/>
        <w:rPr>
          <w:b/>
          <w:u w:val="single"/>
          <w:lang w:val="en-US" w:eastAsia="ko-KR"/>
        </w:rPr>
      </w:pPr>
      <w:r>
        <w:rPr>
          <w:b/>
          <w:u w:val="single"/>
          <w:lang w:val="en-US" w:eastAsia="ko-KR"/>
        </w:rPr>
        <w:t>#</w:t>
      </w:r>
      <w:r w:rsidR="00C20982">
        <w:rPr>
          <w:b/>
          <w:u w:val="single"/>
          <w:lang w:val="en-US" w:eastAsia="ko-KR"/>
        </w:rPr>
        <w:t>1</w:t>
      </w:r>
      <w:r>
        <w:rPr>
          <w:b/>
          <w:u w:val="single"/>
          <w:lang w:val="en-US" w:eastAsia="ko-KR"/>
        </w:rPr>
        <w:t xml:space="preserve">. </w:t>
      </w:r>
      <w:r w:rsidRPr="00412358">
        <w:rPr>
          <w:b/>
          <w:u w:val="single"/>
          <w:lang w:val="en-US" w:eastAsia="ko-KR"/>
        </w:rPr>
        <w:t>Whether to define interruption requirement on NR WAN due to switching between LTE SL and NR SL</w:t>
      </w:r>
    </w:p>
    <w:p w:rsidR="00433C9C" w:rsidRDefault="00C20982" w:rsidP="006F4BC3">
      <w:pPr>
        <w:pStyle w:val="a0"/>
        <w:rPr>
          <w:lang w:val="en-US" w:eastAsia="ko-KR"/>
        </w:rPr>
      </w:pPr>
      <w:r>
        <w:rPr>
          <w:lang w:val="en-US" w:eastAsia="ko-KR"/>
        </w:rPr>
        <w:t>I</w:t>
      </w:r>
      <w:r w:rsidR="00412358" w:rsidRPr="005D2D87">
        <w:rPr>
          <w:rFonts w:hint="eastAsia"/>
          <w:lang w:val="en-US" w:eastAsia="ko-KR"/>
        </w:rPr>
        <w:t xml:space="preserve">n RF session, </w:t>
      </w:r>
      <w:r w:rsidR="00412358" w:rsidRPr="005D2D87">
        <w:rPr>
          <w:lang w:val="en-US" w:eastAsia="ko-KR"/>
        </w:rPr>
        <w:t xml:space="preserve">NR V2X con-current operation with n71+47+n47 </w:t>
      </w:r>
      <w:r w:rsidR="00412358">
        <w:rPr>
          <w:lang w:val="en-US" w:eastAsia="ko-KR"/>
        </w:rPr>
        <w:t>was specified</w:t>
      </w:r>
      <w:r w:rsidR="00412358" w:rsidRPr="005D2D87">
        <w:rPr>
          <w:lang w:val="en-US" w:eastAsia="ko-KR"/>
        </w:rPr>
        <w:t xml:space="preserve"> in Rel-16. </w:t>
      </w:r>
      <w:r w:rsidR="00840E03">
        <w:rPr>
          <w:lang w:val="en-US" w:eastAsia="ko-KR"/>
        </w:rPr>
        <w:t>It is similar to legacy inter-band CA</w:t>
      </w:r>
      <w:r w:rsidR="009F21A0">
        <w:rPr>
          <w:lang w:val="en-US" w:eastAsia="ko-KR"/>
        </w:rPr>
        <w:t xml:space="preserve"> in aspects of band combination. In current specification, interruption requirements for inter-band CA was already specified</w:t>
      </w:r>
      <w:r w:rsidR="00433C9C">
        <w:rPr>
          <w:lang w:val="en-US" w:eastAsia="ko-KR"/>
        </w:rPr>
        <w:t xml:space="preserve"> for general band combination</w:t>
      </w:r>
      <w:r w:rsidR="009D074C">
        <w:rPr>
          <w:lang w:val="en-US" w:eastAsia="ko-KR"/>
        </w:rPr>
        <w:t xml:space="preserve"> with assumption of a separated RX/TX chain</w:t>
      </w:r>
      <w:r w:rsidR="009F21A0">
        <w:rPr>
          <w:lang w:val="en-US" w:eastAsia="ko-KR"/>
        </w:rPr>
        <w:t xml:space="preserve">. </w:t>
      </w:r>
      <w:r w:rsidR="00433C9C">
        <w:rPr>
          <w:lang w:val="en-US" w:eastAsia="ko-KR"/>
        </w:rPr>
        <w:t xml:space="preserve">Same principle should be kept. </w:t>
      </w:r>
      <w:r w:rsidR="00412358" w:rsidRPr="005D2D87">
        <w:rPr>
          <w:lang w:val="en-US" w:eastAsia="ko-KR"/>
        </w:rPr>
        <w:t xml:space="preserve">So, an interruption requirement to NR WAN due to switching between LTE SL and NR SL </w:t>
      </w:r>
      <w:r w:rsidR="008D53A3">
        <w:rPr>
          <w:lang w:val="en-US" w:eastAsia="ko-KR"/>
        </w:rPr>
        <w:t>needs to</w:t>
      </w:r>
      <w:r w:rsidR="00412358">
        <w:rPr>
          <w:lang w:val="en-US" w:eastAsia="ko-KR"/>
        </w:rPr>
        <w:t xml:space="preserve"> be</w:t>
      </w:r>
      <w:r w:rsidR="00412358" w:rsidRPr="005D2D87">
        <w:rPr>
          <w:lang w:val="en-US" w:eastAsia="ko-KR"/>
        </w:rPr>
        <w:t xml:space="preserve"> </w:t>
      </w:r>
      <w:r w:rsidR="00A4366D">
        <w:rPr>
          <w:lang w:val="en-US" w:eastAsia="ko-KR"/>
        </w:rPr>
        <w:t>specified</w:t>
      </w:r>
      <w:r w:rsidR="00433C9C">
        <w:rPr>
          <w:lang w:val="en-US" w:eastAsia="ko-KR"/>
        </w:rPr>
        <w:t>.</w:t>
      </w:r>
    </w:p>
    <w:p w:rsidR="00CB023C" w:rsidRDefault="008D53A3" w:rsidP="004C48FD">
      <w:pPr>
        <w:pStyle w:val="a0"/>
        <w:rPr>
          <w:lang w:eastAsia="ko-KR"/>
        </w:rPr>
      </w:pPr>
      <w:r>
        <w:rPr>
          <w:rFonts w:hint="eastAsia"/>
          <w:lang w:val="en-US" w:eastAsia="ko-KR"/>
        </w:rPr>
        <w:t xml:space="preserve">Switching time </w:t>
      </w:r>
      <w:r w:rsidR="00DC254C">
        <w:rPr>
          <w:lang w:val="en-US" w:eastAsia="ko-KR"/>
        </w:rPr>
        <w:t>has been discussing</w:t>
      </w:r>
      <w:r>
        <w:rPr>
          <w:lang w:val="en-US" w:eastAsia="ko-KR"/>
        </w:rPr>
        <w:t xml:space="preserve"> as </w:t>
      </w:r>
      <w:r w:rsidRPr="00DC254C">
        <w:rPr>
          <w:rFonts w:hint="eastAsia"/>
          <w:lang w:val="en-US" w:eastAsia="ko-KR"/>
        </w:rPr>
        <w:t>1</w:t>
      </w:r>
      <w:r w:rsidR="00CB023C">
        <w:rPr>
          <w:lang w:val="en-US" w:eastAsia="ko-KR"/>
        </w:rPr>
        <w:t>5</w:t>
      </w:r>
      <w:r w:rsidRPr="00DC254C">
        <w:rPr>
          <w:rFonts w:hint="eastAsia"/>
          <w:lang w:val="en-US" w:eastAsia="ko-KR"/>
        </w:rPr>
        <w:t>0</w:t>
      </w:r>
      <w:r w:rsidRPr="008D53A3">
        <w:rPr>
          <w:rFonts w:ascii="Symbol" w:hAnsi="Symbol"/>
          <w:lang w:val="en-US" w:eastAsia="ko-KR"/>
        </w:rPr>
        <w:t></w:t>
      </w:r>
      <w:r w:rsidRPr="008D53A3">
        <w:rPr>
          <w:rFonts w:ascii="맑은 고딕" w:hAnsi="맑은 고딕" w:hint="eastAsia"/>
          <w:lang w:val="en-US" w:eastAsia="ko-KR"/>
        </w:rPr>
        <w:t>s</w:t>
      </w:r>
      <w:r w:rsidRPr="00DC254C">
        <w:rPr>
          <w:rFonts w:hint="eastAsia"/>
          <w:lang w:val="en-US" w:eastAsia="ko-KR"/>
        </w:rPr>
        <w:t>~210</w:t>
      </w:r>
      <w:r w:rsidRPr="008D53A3">
        <w:rPr>
          <w:rFonts w:ascii="Symbol" w:hAnsi="Symbol"/>
          <w:lang w:val="en-US" w:eastAsia="ko-KR"/>
        </w:rPr>
        <w:t></w:t>
      </w:r>
      <w:r w:rsidRPr="008D53A3">
        <w:rPr>
          <w:rFonts w:ascii="Symbol" w:hAnsi="Symbol"/>
          <w:lang w:val="en-US" w:eastAsia="ko-KR"/>
        </w:rPr>
        <w:t></w:t>
      </w:r>
      <w:r w:rsidRPr="00DC254C">
        <w:rPr>
          <w:rFonts w:hint="eastAsia"/>
          <w:lang w:val="en-US" w:eastAsia="ko-KR"/>
        </w:rPr>
        <w:t>s</w:t>
      </w:r>
      <w:r w:rsidR="00DC254C" w:rsidRPr="00DC254C">
        <w:rPr>
          <w:lang w:val="en-US" w:eastAsia="ko-KR"/>
        </w:rPr>
        <w:t xml:space="preserve"> in RF session.</w:t>
      </w:r>
      <w:r w:rsidR="00DC254C">
        <w:rPr>
          <w:lang w:val="en-US" w:eastAsia="ko-KR"/>
        </w:rPr>
        <w:t xml:space="preserve"> In other word, </w:t>
      </w:r>
      <w:r w:rsidR="004C48FD">
        <w:rPr>
          <w:lang w:val="en-US" w:eastAsia="ko-KR"/>
        </w:rPr>
        <w:t>the slot number corresponding to the switching time needs to be defined as interruption length. It can be different according to synchronization case and asynchronization case between NR Uu and SL</w:t>
      </w:r>
      <w:r w:rsidR="009D074C">
        <w:rPr>
          <w:lang w:val="en-US" w:eastAsia="ko-KR"/>
        </w:rPr>
        <w:t>. However,</w:t>
      </w:r>
      <w:r w:rsidR="009D074C" w:rsidRPr="009D074C">
        <w:rPr>
          <w:rFonts w:eastAsiaTheme="minorEastAsia"/>
          <w:lang w:val="en-US" w:eastAsia="zh-CN"/>
        </w:rPr>
        <w:t xml:space="preserve"> </w:t>
      </w:r>
      <w:r w:rsidR="009D074C">
        <w:rPr>
          <w:rFonts w:eastAsiaTheme="minorEastAsia"/>
          <w:lang w:val="en-US" w:eastAsia="zh-CN"/>
        </w:rPr>
        <w:t>there is</w:t>
      </w:r>
      <w:r w:rsidR="009D074C" w:rsidRPr="00397953">
        <w:rPr>
          <w:rFonts w:eastAsiaTheme="minorEastAsia"/>
          <w:lang w:val="en-US" w:eastAsia="zh-CN"/>
        </w:rPr>
        <w:t xml:space="preserve"> lack of synchronization mechanism between Uu and SL interface</w:t>
      </w:r>
      <w:r w:rsidR="009D074C">
        <w:rPr>
          <w:rFonts w:eastAsiaTheme="minorEastAsia"/>
          <w:lang w:val="en-US" w:eastAsia="zh-CN"/>
        </w:rPr>
        <w:t xml:space="preserve">. Therefore, the interruption requirements need to be defined based on asynchronization case. </w:t>
      </w:r>
    </w:p>
    <w:p w:rsidR="00C92A5B" w:rsidRDefault="00C92A5B" w:rsidP="004C48FD">
      <w:pPr>
        <w:pStyle w:val="a0"/>
        <w:rPr>
          <w:lang w:eastAsia="ko-KR"/>
        </w:rPr>
      </w:pPr>
      <w:r>
        <w:rPr>
          <w:lang w:eastAsia="ko-KR"/>
        </w:rPr>
        <w:t>Table 2.1-1 show</w:t>
      </w:r>
      <w:r w:rsidR="00CB59A4">
        <w:rPr>
          <w:lang w:eastAsia="ko-KR"/>
        </w:rPr>
        <w:t>s</w:t>
      </w:r>
      <w:r>
        <w:rPr>
          <w:lang w:eastAsia="ko-KR"/>
        </w:rPr>
        <w:t xml:space="preserve"> the i</w:t>
      </w:r>
      <w:r w:rsidRPr="00C92A5B">
        <w:rPr>
          <w:lang w:eastAsia="ko-KR"/>
        </w:rPr>
        <w:t>nterruption length on NR WAN</w:t>
      </w:r>
      <w:r>
        <w:rPr>
          <w:lang w:eastAsia="ko-KR"/>
        </w:rPr>
        <w:t xml:space="preserve"> </w:t>
      </w:r>
      <w:r w:rsidR="009D074C" w:rsidRPr="009D074C">
        <w:rPr>
          <w:lang w:eastAsia="ko-KR"/>
        </w:rPr>
        <w:t>due to switching between LTE SL and NR SL</w:t>
      </w:r>
      <w:r>
        <w:rPr>
          <w:lang w:eastAsia="ko-KR"/>
        </w:rPr>
        <w:t>.</w:t>
      </w:r>
      <w:r w:rsidRPr="00C92A5B">
        <w:rPr>
          <w:lang w:eastAsia="ko-KR"/>
        </w:rPr>
        <w:t xml:space="preserve"> </w:t>
      </w:r>
    </w:p>
    <w:p w:rsidR="00C92A5B" w:rsidRDefault="00C92A5B" w:rsidP="00C92A5B">
      <w:pPr>
        <w:pStyle w:val="TH"/>
      </w:pPr>
      <w:r>
        <w:lastRenderedPageBreak/>
        <w:t xml:space="preserve">Table 2.1-1 : </w:t>
      </w:r>
      <w:r w:rsidRPr="00885F53">
        <w:t xml:space="preserve">Interruption </w:t>
      </w:r>
      <w:r>
        <w:t>length</w:t>
      </w:r>
      <w:r w:rsidRPr="00885F53">
        <w:t xml:space="preserve"> </w:t>
      </w:r>
      <w:r>
        <w:t xml:space="preserve">on NR WAN due to switching between NR SL and LTE SL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26E6" w:rsidRPr="009C5807" w:rsidTr="00A22CBA">
        <w:trPr>
          <w:trHeight w:val="686"/>
          <w:jc w:val="center"/>
        </w:trPr>
        <w:tc>
          <w:tcPr>
            <w:tcW w:w="852" w:type="dxa"/>
            <w:shd w:val="clear" w:color="auto" w:fill="auto"/>
            <w:vAlign w:val="center"/>
          </w:tcPr>
          <w:p w:rsidR="008826E6" w:rsidRPr="009C5807" w:rsidRDefault="008826E6" w:rsidP="00A22CBA">
            <w:pPr>
              <w:pStyle w:val="TAH"/>
            </w:pPr>
            <w:r w:rsidRPr="009C5807">
              <w:rPr>
                <w:noProof/>
                <w:lang w:val="en-US" w:eastAsia="ko-KR"/>
              </w:rPr>
              <w:drawing>
                <wp:inline distT="0" distB="0" distL="0" distR="0" wp14:anchorId="5647DB94" wp14:editId="1DBFA717">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rsidR="008826E6" w:rsidRPr="009C5807" w:rsidRDefault="008826E6" w:rsidP="00A22CBA">
            <w:pPr>
              <w:pStyle w:val="TAH"/>
            </w:pPr>
            <w:r w:rsidRPr="009C5807">
              <w:t>NR Slot length (ms)</w:t>
            </w:r>
          </w:p>
        </w:tc>
        <w:tc>
          <w:tcPr>
            <w:tcW w:w="2552" w:type="dxa"/>
            <w:vAlign w:val="center"/>
          </w:tcPr>
          <w:p w:rsidR="008826E6" w:rsidRPr="009C5807" w:rsidRDefault="008826E6" w:rsidP="00A22CBA">
            <w:pPr>
              <w:pStyle w:val="TAH"/>
              <w:rPr>
                <w:lang w:eastAsia="zh-CN"/>
              </w:rPr>
            </w:pPr>
            <w:r w:rsidRPr="009C5807">
              <w:t>Interruption length</w:t>
            </w:r>
          </w:p>
          <w:p w:rsidR="008826E6" w:rsidRPr="009C5807" w:rsidRDefault="008826E6" w:rsidP="00A22CBA">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8826E6" w:rsidRPr="009C5807" w:rsidTr="00A22CBA">
        <w:trPr>
          <w:trHeight w:val="57"/>
          <w:jc w:val="center"/>
        </w:trPr>
        <w:tc>
          <w:tcPr>
            <w:tcW w:w="852" w:type="dxa"/>
            <w:shd w:val="clear" w:color="auto" w:fill="auto"/>
            <w:vAlign w:val="center"/>
          </w:tcPr>
          <w:p w:rsidR="008826E6" w:rsidRPr="009C5807" w:rsidRDefault="008826E6" w:rsidP="00A22CBA">
            <w:pPr>
              <w:pStyle w:val="TAC"/>
            </w:pPr>
            <w:r w:rsidRPr="009C5807">
              <w:t>0</w:t>
            </w:r>
          </w:p>
        </w:tc>
        <w:tc>
          <w:tcPr>
            <w:tcW w:w="1276" w:type="dxa"/>
            <w:vAlign w:val="center"/>
          </w:tcPr>
          <w:p w:rsidR="008826E6" w:rsidRPr="009C5807" w:rsidRDefault="008826E6" w:rsidP="00A22CBA">
            <w:pPr>
              <w:pStyle w:val="TAC"/>
            </w:pPr>
            <w:r w:rsidRPr="009C5807">
              <w:t>1</w:t>
            </w:r>
          </w:p>
        </w:tc>
        <w:tc>
          <w:tcPr>
            <w:tcW w:w="2552" w:type="dxa"/>
            <w:vAlign w:val="center"/>
          </w:tcPr>
          <w:p w:rsidR="008826E6" w:rsidRPr="009C5807" w:rsidRDefault="008826E6" w:rsidP="00A22CBA">
            <w:pPr>
              <w:pStyle w:val="TAC"/>
            </w:pPr>
            <w:r w:rsidRPr="009C5807">
              <w:t>2</w:t>
            </w:r>
          </w:p>
        </w:tc>
      </w:tr>
      <w:tr w:rsidR="008826E6" w:rsidRPr="009C5807" w:rsidTr="00A22CBA">
        <w:trPr>
          <w:trHeight w:val="57"/>
          <w:jc w:val="center"/>
        </w:trPr>
        <w:tc>
          <w:tcPr>
            <w:tcW w:w="852" w:type="dxa"/>
            <w:shd w:val="clear" w:color="auto" w:fill="auto"/>
            <w:vAlign w:val="center"/>
          </w:tcPr>
          <w:p w:rsidR="008826E6" w:rsidRPr="009C5807" w:rsidRDefault="008826E6" w:rsidP="00A22CBA">
            <w:pPr>
              <w:pStyle w:val="TAC"/>
            </w:pPr>
            <w:r w:rsidRPr="009C5807">
              <w:t>1</w:t>
            </w:r>
          </w:p>
        </w:tc>
        <w:tc>
          <w:tcPr>
            <w:tcW w:w="1276" w:type="dxa"/>
            <w:vAlign w:val="center"/>
          </w:tcPr>
          <w:p w:rsidR="008826E6" w:rsidRPr="009C5807" w:rsidRDefault="008826E6" w:rsidP="00A22CBA">
            <w:pPr>
              <w:pStyle w:val="TAC"/>
            </w:pPr>
            <w:r w:rsidRPr="009C5807">
              <w:t>0.5</w:t>
            </w:r>
          </w:p>
        </w:tc>
        <w:tc>
          <w:tcPr>
            <w:tcW w:w="2552" w:type="dxa"/>
            <w:vAlign w:val="center"/>
          </w:tcPr>
          <w:p w:rsidR="008826E6" w:rsidRPr="009C5807" w:rsidRDefault="008826E6" w:rsidP="00A22CBA">
            <w:pPr>
              <w:pStyle w:val="TAC"/>
            </w:pPr>
            <w:r>
              <w:t>2</w:t>
            </w:r>
          </w:p>
        </w:tc>
      </w:tr>
      <w:tr w:rsidR="008826E6" w:rsidRPr="009C5807" w:rsidTr="00A22CBA">
        <w:trPr>
          <w:trHeight w:val="57"/>
          <w:jc w:val="center"/>
        </w:trPr>
        <w:tc>
          <w:tcPr>
            <w:tcW w:w="852" w:type="dxa"/>
            <w:shd w:val="clear" w:color="auto" w:fill="auto"/>
            <w:vAlign w:val="center"/>
          </w:tcPr>
          <w:p w:rsidR="008826E6" w:rsidRPr="009C5807" w:rsidRDefault="008826E6" w:rsidP="00A22CBA">
            <w:pPr>
              <w:pStyle w:val="TAC"/>
            </w:pPr>
            <w:r w:rsidRPr="009C5807">
              <w:t>2</w:t>
            </w:r>
          </w:p>
        </w:tc>
        <w:tc>
          <w:tcPr>
            <w:tcW w:w="1276" w:type="dxa"/>
            <w:vAlign w:val="center"/>
          </w:tcPr>
          <w:p w:rsidR="008826E6" w:rsidRPr="009C5807" w:rsidRDefault="008826E6" w:rsidP="00A22CBA">
            <w:pPr>
              <w:pStyle w:val="TAC"/>
            </w:pPr>
            <w:r w:rsidRPr="009C5807">
              <w:t>0.25</w:t>
            </w:r>
          </w:p>
        </w:tc>
        <w:tc>
          <w:tcPr>
            <w:tcW w:w="2552" w:type="dxa"/>
            <w:vAlign w:val="center"/>
          </w:tcPr>
          <w:p w:rsidR="008826E6" w:rsidRPr="009C5807" w:rsidRDefault="008826E6" w:rsidP="00A22CBA">
            <w:pPr>
              <w:pStyle w:val="TAC"/>
            </w:pPr>
            <w:r>
              <w:t>2</w:t>
            </w:r>
          </w:p>
        </w:tc>
      </w:tr>
      <w:tr w:rsidR="008826E6" w:rsidRPr="009C5807" w:rsidTr="00A22CBA">
        <w:trPr>
          <w:trHeight w:val="57"/>
          <w:jc w:val="center"/>
        </w:trPr>
        <w:tc>
          <w:tcPr>
            <w:tcW w:w="852" w:type="dxa"/>
            <w:shd w:val="clear" w:color="auto" w:fill="auto"/>
            <w:vAlign w:val="center"/>
          </w:tcPr>
          <w:p w:rsidR="008826E6" w:rsidRPr="009C5807" w:rsidRDefault="008826E6" w:rsidP="00A22CBA">
            <w:pPr>
              <w:pStyle w:val="TAC"/>
            </w:pPr>
            <w:r w:rsidRPr="009C5807">
              <w:t>3</w:t>
            </w:r>
          </w:p>
        </w:tc>
        <w:tc>
          <w:tcPr>
            <w:tcW w:w="1276" w:type="dxa"/>
            <w:vAlign w:val="center"/>
          </w:tcPr>
          <w:p w:rsidR="008826E6" w:rsidRPr="009C5807" w:rsidRDefault="008826E6" w:rsidP="00A22CBA">
            <w:pPr>
              <w:pStyle w:val="TAC"/>
            </w:pPr>
            <w:r w:rsidRPr="009C5807">
              <w:t>0.125</w:t>
            </w:r>
          </w:p>
        </w:tc>
        <w:tc>
          <w:tcPr>
            <w:tcW w:w="2552" w:type="dxa"/>
            <w:vAlign w:val="center"/>
          </w:tcPr>
          <w:p w:rsidR="008826E6" w:rsidRPr="009C5807" w:rsidRDefault="008826E6" w:rsidP="00A22CBA">
            <w:pPr>
              <w:pStyle w:val="TAC"/>
            </w:pPr>
            <w:r>
              <w:t>3</w:t>
            </w:r>
          </w:p>
        </w:tc>
      </w:tr>
    </w:tbl>
    <w:p w:rsidR="00C92A5B" w:rsidRPr="00885F53" w:rsidRDefault="00C92A5B" w:rsidP="00C92A5B">
      <w:pPr>
        <w:rPr>
          <w:rFonts w:eastAsia="MS Mincho"/>
        </w:rPr>
      </w:pPr>
    </w:p>
    <w:p w:rsidR="004475A3" w:rsidRDefault="00FB7F3B" w:rsidP="004475A3">
      <w:pPr>
        <w:pStyle w:val="a0"/>
        <w:rPr>
          <w:b/>
          <w:lang w:val="en-US" w:eastAsia="ko-KR"/>
        </w:rPr>
      </w:pPr>
      <w:r w:rsidRPr="007A3AE4">
        <w:rPr>
          <w:b/>
          <w:i/>
          <w:lang w:val="en-US" w:eastAsia="ko-KR"/>
        </w:rPr>
        <w:t xml:space="preserve">Proposal </w:t>
      </w:r>
      <w:r w:rsidR="008826E6">
        <w:rPr>
          <w:b/>
          <w:i/>
          <w:lang w:val="en-US" w:eastAsia="ko-KR"/>
        </w:rPr>
        <w:t>1</w:t>
      </w:r>
      <w:r w:rsidRPr="007A3AE4">
        <w:rPr>
          <w:b/>
          <w:i/>
          <w:lang w:val="en-US" w:eastAsia="ko-KR"/>
        </w:rPr>
        <w:t xml:space="preserve">: </w:t>
      </w:r>
      <w:r>
        <w:rPr>
          <w:b/>
          <w:lang w:val="en-US" w:eastAsia="ko-KR"/>
        </w:rPr>
        <w:t>Specify i</w:t>
      </w:r>
      <w:r w:rsidRPr="004475A3">
        <w:rPr>
          <w:b/>
          <w:lang w:val="en-US" w:eastAsia="ko-KR"/>
        </w:rPr>
        <w:t xml:space="preserve">nterruption </w:t>
      </w:r>
      <w:r>
        <w:rPr>
          <w:b/>
          <w:lang w:val="en-US" w:eastAsia="ko-KR"/>
        </w:rPr>
        <w:t>requirement</w:t>
      </w:r>
      <w:r w:rsidRPr="004475A3">
        <w:rPr>
          <w:b/>
          <w:lang w:val="en-US" w:eastAsia="ko-KR"/>
        </w:rPr>
        <w:t xml:space="preserve"> on NR WAN due to switching between NR SL and LTE SL </w:t>
      </w:r>
      <w:r>
        <w:rPr>
          <w:b/>
          <w:lang w:val="en-US" w:eastAsia="ko-KR"/>
        </w:rPr>
        <w:t>with Table2.1-1</w:t>
      </w:r>
      <w:r w:rsidR="004475A3">
        <w:rPr>
          <w:b/>
          <w:lang w:val="en-US" w:eastAsia="ko-KR"/>
        </w:rPr>
        <w:t>.</w:t>
      </w:r>
    </w:p>
    <w:p w:rsidR="00C92A5B" w:rsidRPr="004475A3" w:rsidRDefault="00C92A5B" w:rsidP="004C48FD">
      <w:pPr>
        <w:pStyle w:val="a0"/>
        <w:rPr>
          <w:lang w:val="en-US" w:eastAsia="ko-KR"/>
        </w:rPr>
      </w:pPr>
    </w:p>
    <w:p w:rsidR="00117F07" w:rsidRPr="00412358" w:rsidRDefault="00117F07" w:rsidP="00117F07">
      <w:pPr>
        <w:pStyle w:val="a0"/>
        <w:rPr>
          <w:b/>
          <w:u w:val="single"/>
          <w:lang w:val="en-US" w:eastAsia="ko-KR"/>
        </w:rPr>
      </w:pPr>
      <w:r>
        <w:rPr>
          <w:b/>
          <w:u w:val="single"/>
          <w:lang w:val="en-US" w:eastAsia="ko-KR"/>
        </w:rPr>
        <w:t>#</w:t>
      </w:r>
      <w:r w:rsidR="008F4642">
        <w:rPr>
          <w:b/>
          <w:u w:val="single"/>
          <w:lang w:val="en-US" w:eastAsia="ko-KR"/>
        </w:rPr>
        <w:t>2</w:t>
      </w:r>
      <w:r>
        <w:rPr>
          <w:b/>
          <w:u w:val="single"/>
          <w:lang w:val="en-US" w:eastAsia="ko-KR"/>
        </w:rPr>
        <w:t xml:space="preserve">. </w:t>
      </w:r>
      <w:r w:rsidRPr="00117F07">
        <w:rPr>
          <w:b/>
          <w:u w:val="single"/>
          <w:lang w:val="en-US" w:eastAsia="ko-KR"/>
        </w:rPr>
        <w:t>Whether to define interruption requirement on LTE SL due to NR SL sync source is changed</w:t>
      </w:r>
    </w:p>
    <w:p w:rsidR="00471BF2" w:rsidRDefault="00471BF2" w:rsidP="00117F07">
      <w:pPr>
        <w:pStyle w:val="a0"/>
        <w:rPr>
          <w:lang w:val="en-US" w:eastAsia="ko-KR"/>
        </w:rPr>
      </w:pPr>
      <w:r>
        <w:rPr>
          <w:lang w:val="en-US" w:eastAsia="ko-KR"/>
        </w:rPr>
        <w:t>I</w:t>
      </w:r>
      <w:r>
        <w:rPr>
          <w:rFonts w:hint="eastAsia"/>
          <w:lang w:val="en-US" w:eastAsia="ko-KR"/>
        </w:rPr>
        <w:t xml:space="preserve">n </w:t>
      </w:r>
      <w:r>
        <w:rPr>
          <w:lang w:val="en-US" w:eastAsia="ko-KR"/>
        </w:rPr>
        <w:t>current RAN1 specification TS38.213</w:t>
      </w:r>
      <w:r w:rsidR="001F1A91">
        <w:rPr>
          <w:lang w:val="en-US" w:eastAsia="ko-KR"/>
        </w:rPr>
        <w:t>, operation</w:t>
      </w:r>
      <w:r>
        <w:rPr>
          <w:lang w:val="en-US" w:eastAsia="ko-KR"/>
        </w:rPr>
        <w:t xml:space="preserve"> for LTE SL and NR SL in in-device coexistence are defined as follows.</w:t>
      </w:r>
    </w:p>
    <w:tbl>
      <w:tblPr>
        <w:tblStyle w:val="a9"/>
        <w:tblW w:w="0" w:type="auto"/>
        <w:tblLook w:val="04A0" w:firstRow="1" w:lastRow="0" w:firstColumn="1" w:lastColumn="0" w:noHBand="0" w:noVBand="1"/>
      </w:tblPr>
      <w:tblGrid>
        <w:gridCol w:w="9855"/>
      </w:tblGrid>
      <w:tr w:rsidR="00471BF2" w:rsidTr="00471BF2">
        <w:tc>
          <w:tcPr>
            <w:tcW w:w="9855" w:type="dxa"/>
          </w:tcPr>
          <w:p w:rsidR="00471BF2" w:rsidRPr="005E3944" w:rsidRDefault="00471BF2" w:rsidP="00471BF2">
            <w:pPr>
              <w:pStyle w:val="2"/>
              <w:numPr>
                <w:ilvl w:val="0"/>
                <w:numId w:val="0"/>
              </w:numPr>
              <w:ind w:left="576" w:hanging="576"/>
              <w:rPr>
                <w:rFonts w:eastAsia="DengXian"/>
              </w:rPr>
            </w:pPr>
            <w:bookmarkStart w:id="8" w:name="_Toc45699253"/>
            <w:bookmarkStart w:id="9" w:name="_Toc52208415"/>
            <w:r w:rsidRPr="005E3944">
              <w:rPr>
                <w:rFonts w:eastAsia="DengXian"/>
              </w:rPr>
              <w:t>16.7</w:t>
            </w:r>
            <w:r w:rsidRPr="005E3944">
              <w:rPr>
                <w:rFonts w:eastAsia="DengXian"/>
              </w:rPr>
              <w:tab/>
            </w:r>
            <w:r w:rsidRPr="005E3944">
              <w:t>Operation for in-device coexistence</w:t>
            </w:r>
            <w:bookmarkEnd w:id="8"/>
            <w:bookmarkEnd w:id="9"/>
          </w:p>
          <w:p w:rsidR="00471BF2" w:rsidRPr="005E3944" w:rsidRDefault="00471BF2" w:rsidP="00471BF2">
            <w:r w:rsidRPr="005E3944">
              <w:t xml:space="preserve">If a UE would transmit or receive a first channel/signal using E-UTRA radio access and a second channel/signal using NR radio access, when </w:t>
            </w:r>
          </w:p>
          <w:p w:rsidR="00471BF2" w:rsidRPr="00471BF2" w:rsidRDefault="00471BF2" w:rsidP="00471BF2">
            <w:pPr>
              <w:pStyle w:val="B1"/>
              <w:rPr>
                <w:rFonts w:ascii="Times New Roman" w:hAnsi="Times New Roman"/>
              </w:rPr>
            </w:pPr>
            <w:r>
              <w:t>-</w:t>
            </w:r>
            <w:r>
              <w:tab/>
            </w:r>
            <w:r w:rsidRPr="00471BF2">
              <w:rPr>
                <w:rFonts w:ascii="Times New Roman" w:hAnsi="Times New Roman"/>
              </w:rPr>
              <w:t>the first channel/signal and the second channel/signal are time-division multiplexed, and</w:t>
            </w:r>
          </w:p>
          <w:p w:rsidR="00471BF2" w:rsidRPr="00471BF2" w:rsidRDefault="00471BF2" w:rsidP="00471BF2">
            <w:pPr>
              <w:pStyle w:val="B1"/>
              <w:rPr>
                <w:rFonts w:ascii="Times New Roman" w:hAnsi="Times New Roman"/>
              </w:rPr>
            </w:pPr>
            <w:r w:rsidRPr="00471BF2">
              <w:rPr>
                <w:rFonts w:ascii="Times New Roman" w:hAnsi="Times New Roman"/>
              </w:rPr>
              <w:t>-</w:t>
            </w:r>
            <w:r w:rsidRPr="00471BF2">
              <w:rPr>
                <w:rFonts w:ascii="Times New Roman" w:hAnsi="Times New Roman"/>
              </w:rPr>
              <w:tab/>
              <w:t>the UE knows the frame indexes of the first channel/signal and the frame indexes of the second channel/signal,</w:t>
            </w:r>
          </w:p>
          <w:p w:rsidR="00471BF2" w:rsidRPr="00471BF2" w:rsidRDefault="00471BF2" w:rsidP="00471BF2">
            <w:pPr>
              <w:rPr>
                <w:lang w:eastAsia="ko-KR"/>
              </w:rPr>
            </w:pPr>
            <w:r w:rsidRPr="005E3944">
              <w:t xml:space="preserve">the UE transmits or receives each channel/signal </w:t>
            </w:r>
            <w:r w:rsidRPr="00E803A3">
              <w:rPr>
                <w:highlight w:val="yellow"/>
              </w:rPr>
              <w:t>so that the subframe boundary of the second channel/signal is aligned with the subframe boundary of the first channel/signal</w:t>
            </w:r>
            <w:r w:rsidRPr="005E3944">
              <w:t xml:space="preserve"> where the subframe boundary alignment is achieved by UE implementation means.</w:t>
            </w:r>
          </w:p>
        </w:tc>
      </w:tr>
    </w:tbl>
    <w:p w:rsidR="00471BF2" w:rsidRDefault="00471BF2" w:rsidP="00117F07">
      <w:pPr>
        <w:pStyle w:val="a0"/>
        <w:rPr>
          <w:lang w:val="en-US" w:eastAsia="ko-KR"/>
        </w:rPr>
      </w:pPr>
      <w:r>
        <w:rPr>
          <w:lang w:val="en-US" w:eastAsia="ko-KR"/>
        </w:rPr>
        <w:t xml:space="preserve"> </w:t>
      </w:r>
    </w:p>
    <w:p w:rsidR="00681ED4" w:rsidRDefault="001F1A91" w:rsidP="003A179A">
      <w:pPr>
        <w:pStyle w:val="a0"/>
        <w:rPr>
          <w:lang w:val="en-US" w:eastAsia="ko-KR"/>
        </w:rPr>
      </w:pPr>
      <w:r>
        <w:rPr>
          <w:lang w:val="en-US" w:eastAsia="ko-KR"/>
        </w:rPr>
        <w:t xml:space="preserve">According to </w:t>
      </w:r>
      <w:r w:rsidR="00471BF2">
        <w:rPr>
          <w:rFonts w:hint="eastAsia"/>
          <w:lang w:val="en-US" w:eastAsia="ko-KR"/>
        </w:rPr>
        <w:t xml:space="preserve">RAN1 </w:t>
      </w:r>
      <w:r>
        <w:rPr>
          <w:lang w:val="en-US" w:eastAsia="ko-KR"/>
        </w:rPr>
        <w:t xml:space="preserve">specification, the subframe boundary of NR SL is aligned with the subframe boundary of LTE SL. It means that </w:t>
      </w:r>
      <w:r w:rsidR="00B86441">
        <w:rPr>
          <w:lang w:val="en-US" w:eastAsia="ko-KR"/>
        </w:rPr>
        <w:t xml:space="preserve">NR SL timing is </w:t>
      </w:r>
      <w:r w:rsidR="00B86441">
        <w:rPr>
          <w:lang w:val="en-US" w:eastAsia="ko-KR"/>
        </w:rPr>
        <w:t>also</w:t>
      </w:r>
      <w:r w:rsidR="00B86441">
        <w:rPr>
          <w:lang w:val="en-US" w:eastAsia="ko-KR"/>
        </w:rPr>
        <w:t xml:space="preserve"> changed based on the LTE SL synchronization source</w:t>
      </w:r>
      <w:r w:rsidR="008A2AE8">
        <w:rPr>
          <w:lang w:val="en-US" w:eastAsia="ko-KR"/>
        </w:rPr>
        <w:t xml:space="preserve">. In other words, </w:t>
      </w:r>
      <w:r w:rsidR="00142453">
        <w:rPr>
          <w:lang w:val="en-US" w:eastAsia="ko-KR"/>
        </w:rPr>
        <w:t>for the operation of in-device coexistence, only LTE SL synchronization source is basically assumed to be applicable.</w:t>
      </w:r>
      <w:r w:rsidR="003A179A">
        <w:rPr>
          <w:lang w:val="en-US" w:eastAsia="ko-KR"/>
        </w:rPr>
        <w:t xml:space="preserve"> </w:t>
      </w:r>
    </w:p>
    <w:p w:rsidR="00471BF2" w:rsidRDefault="003A179A" w:rsidP="003A179A">
      <w:pPr>
        <w:pStyle w:val="a0"/>
        <w:rPr>
          <w:lang w:val="en-US" w:eastAsia="ko-KR"/>
        </w:rPr>
      </w:pPr>
      <w:r>
        <w:rPr>
          <w:lang w:val="en-US" w:eastAsia="ko-KR"/>
        </w:rPr>
        <w:t>Therefore</w:t>
      </w:r>
      <w:r w:rsidR="009626AB">
        <w:rPr>
          <w:lang w:val="en-US" w:eastAsia="ko-KR"/>
        </w:rPr>
        <w:t>,</w:t>
      </w:r>
      <w:r w:rsidR="007E351E">
        <w:rPr>
          <w:lang w:val="en-US" w:eastAsia="ko-KR"/>
        </w:rPr>
        <w:t xml:space="preserve"> </w:t>
      </w:r>
      <w:r w:rsidR="00D93626">
        <w:rPr>
          <w:lang w:val="en-US" w:eastAsia="ko-KR"/>
        </w:rPr>
        <w:t xml:space="preserve">it is not necessary to </w:t>
      </w:r>
      <w:r>
        <w:rPr>
          <w:lang w:val="en-US" w:eastAsia="ko-KR"/>
        </w:rPr>
        <w:t>define the interruption requirement due to</w:t>
      </w:r>
      <w:r>
        <w:rPr>
          <w:lang w:val="en-US" w:eastAsia="ko-KR"/>
        </w:rPr>
        <w:t xml:space="preserve"> </w:t>
      </w:r>
      <w:r w:rsidR="00D93626">
        <w:rPr>
          <w:lang w:val="en-US" w:eastAsia="ko-KR"/>
        </w:rPr>
        <w:t xml:space="preserve">change of NR SL synchronization source for in-device coexistence in Rel-16. </w:t>
      </w:r>
    </w:p>
    <w:p w:rsidR="008F4642" w:rsidRDefault="0026136D" w:rsidP="00117F07">
      <w:pPr>
        <w:pStyle w:val="a0"/>
        <w:rPr>
          <w:lang w:val="en-US" w:eastAsia="ko-KR"/>
        </w:rPr>
      </w:pPr>
      <w:r>
        <w:rPr>
          <w:lang w:val="en-US" w:eastAsia="ko-KR"/>
        </w:rPr>
        <w:t xml:space="preserve">For whether to send LS to RAN1, it is not </w:t>
      </w:r>
      <w:r w:rsidR="00681ED4">
        <w:rPr>
          <w:lang w:val="en-US" w:eastAsia="ko-KR"/>
        </w:rPr>
        <w:t xml:space="preserve">also </w:t>
      </w:r>
      <w:r>
        <w:rPr>
          <w:lang w:val="en-US" w:eastAsia="ko-KR"/>
        </w:rPr>
        <w:t xml:space="preserve">necessary to send </w:t>
      </w:r>
      <w:r w:rsidR="00D00EB0">
        <w:rPr>
          <w:lang w:val="en-US" w:eastAsia="ko-KR"/>
        </w:rPr>
        <w:t>it</w:t>
      </w:r>
      <w:r>
        <w:rPr>
          <w:lang w:val="en-US" w:eastAsia="ko-KR"/>
        </w:rPr>
        <w:t>.</w:t>
      </w:r>
    </w:p>
    <w:p w:rsidR="00117F07" w:rsidRDefault="00117F07" w:rsidP="00117F07">
      <w:pPr>
        <w:pStyle w:val="a0"/>
        <w:rPr>
          <w:b/>
          <w:lang w:val="en-US" w:eastAsia="ko-KR"/>
        </w:rPr>
      </w:pPr>
      <w:r w:rsidRPr="007A3AE4">
        <w:rPr>
          <w:b/>
          <w:i/>
          <w:lang w:val="en-US" w:eastAsia="ko-KR"/>
        </w:rPr>
        <w:t xml:space="preserve">Proposal </w:t>
      </w:r>
      <w:r w:rsidR="0026136D">
        <w:rPr>
          <w:b/>
          <w:i/>
          <w:lang w:val="en-US" w:eastAsia="ko-KR"/>
        </w:rPr>
        <w:t>2</w:t>
      </w:r>
      <w:r w:rsidRPr="007A3AE4">
        <w:rPr>
          <w:b/>
          <w:i/>
          <w:lang w:val="en-US" w:eastAsia="ko-KR"/>
        </w:rPr>
        <w:t xml:space="preserve">: </w:t>
      </w:r>
      <w:r>
        <w:rPr>
          <w:b/>
          <w:lang w:val="en-US" w:eastAsia="ko-KR"/>
        </w:rPr>
        <w:t xml:space="preserve">Do not define </w:t>
      </w:r>
      <w:r w:rsidRPr="00117F07">
        <w:rPr>
          <w:b/>
          <w:lang w:val="en-US" w:eastAsia="ko-KR"/>
        </w:rPr>
        <w:t>interruption requirement on LTE SL due to NR SL sync source is changed</w:t>
      </w:r>
      <w:r>
        <w:rPr>
          <w:b/>
          <w:lang w:val="en-US" w:eastAsia="ko-KR"/>
        </w:rPr>
        <w:t xml:space="preserve"> in Rel-16.</w:t>
      </w:r>
    </w:p>
    <w:p w:rsidR="00C92A5B" w:rsidRDefault="00C92A5B" w:rsidP="004C48FD">
      <w:pPr>
        <w:pStyle w:val="a0"/>
        <w:rPr>
          <w:lang w:val="en-US" w:eastAsia="ko-KR"/>
        </w:rPr>
      </w:pPr>
    </w:p>
    <w:p w:rsidR="00EC749D" w:rsidRPr="00EC749D" w:rsidRDefault="00EC749D" w:rsidP="00912E6A">
      <w:pPr>
        <w:pStyle w:val="2"/>
        <w:rPr>
          <w:lang w:val="en-US" w:eastAsia="ko-KR"/>
        </w:rPr>
      </w:pPr>
      <w:r w:rsidRPr="00EC749D">
        <w:rPr>
          <w:lang w:val="en-US" w:eastAsia="ko-KR"/>
        </w:rPr>
        <w:t xml:space="preserve">L1 SL-RSRP measurement accuracy </w:t>
      </w:r>
    </w:p>
    <w:p w:rsidR="00117F07" w:rsidRPr="00412358" w:rsidRDefault="00117F07" w:rsidP="00117F07">
      <w:pPr>
        <w:pStyle w:val="a0"/>
        <w:rPr>
          <w:b/>
          <w:u w:val="single"/>
          <w:lang w:val="en-US" w:eastAsia="ko-KR"/>
        </w:rPr>
      </w:pPr>
      <w:r>
        <w:rPr>
          <w:b/>
          <w:u w:val="single"/>
          <w:lang w:val="en-US" w:eastAsia="ko-KR"/>
        </w:rPr>
        <w:t>#</w:t>
      </w:r>
      <w:r w:rsidR="00505DCA">
        <w:rPr>
          <w:b/>
          <w:u w:val="single"/>
          <w:lang w:val="en-US" w:eastAsia="ko-KR"/>
        </w:rPr>
        <w:t>3</w:t>
      </w:r>
      <w:r>
        <w:rPr>
          <w:b/>
          <w:u w:val="single"/>
          <w:lang w:val="en-US" w:eastAsia="ko-KR"/>
        </w:rPr>
        <w:t xml:space="preserve">. </w:t>
      </w:r>
      <w:r w:rsidRPr="00117F07">
        <w:rPr>
          <w:b/>
          <w:u w:val="single"/>
          <w:lang w:val="en-US" w:eastAsia="ko-KR"/>
        </w:rPr>
        <w:t>Measurement accuracy of L1 SL-RSRP</w:t>
      </w:r>
    </w:p>
    <w:p w:rsidR="00123B37" w:rsidRPr="0087716F" w:rsidRDefault="00123B37" w:rsidP="00123B37">
      <w:pPr>
        <w:rPr>
          <w:lang w:eastAsia="ko-KR"/>
        </w:rPr>
      </w:pPr>
      <w:r>
        <w:rPr>
          <w:lang w:val="en-US" w:eastAsia="ko-KR"/>
        </w:rPr>
        <w:t xml:space="preserve">In last RAN4 meeting, it was agreed that </w:t>
      </w:r>
      <w:r w:rsidRPr="00460C9F">
        <w:rPr>
          <w:rFonts w:cs="v5.0.0"/>
          <w:snapToGrid w:val="0"/>
        </w:rPr>
        <w:t>the receiver characteristics are specified at UE antenna connector without any external components that may be used to relocate the antenna away from the UE</w:t>
      </w:r>
      <w:r>
        <w:rPr>
          <w:rFonts w:cs="v5.0.0"/>
          <w:snapToGrid w:val="0"/>
        </w:rPr>
        <w:t xml:space="preserve"> as shown in Figure 8.1-1 in TR38.886</w:t>
      </w:r>
      <w:r w:rsidRPr="00460C9F">
        <w:rPr>
          <w:rFonts w:cs="v5.0.0"/>
          <w:snapToGrid w:val="0"/>
        </w:rPr>
        <w:t>.</w:t>
      </w:r>
    </w:p>
    <w:p w:rsidR="00123B37" w:rsidRDefault="00123B37" w:rsidP="00123B37">
      <w:pPr>
        <w:jc w:val="center"/>
      </w:pPr>
      <w:r>
        <w:rPr>
          <w:noProof/>
          <w:lang w:val="en-US" w:eastAsia="ko-KR"/>
        </w:rPr>
        <w:drawing>
          <wp:inline distT="0" distB="0" distL="0" distR="0" wp14:anchorId="5CE92F78" wp14:editId="78CF00A2">
            <wp:extent cx="4600136" cy="1012708"/>
            <wp:effectExtent l="0" t="0" r="0" b="0"/>
            <wp:docPr id="1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60199" cy="1025931"/>
                    </a:xfrm>
                    <a:prstGeom prst="rect">
                      <a:avLst/>
                    </a:prstGeom>
                  </pic:spPr>
                </pic:pic>
              </a:graphicData>
            </a:graphic>
          </wp:inline>
        </w:drawing>
      </w:r>
    </w:p>
    <w:p w:rsidR="00123B37" w:rsidRDefault="00123B37" w:rsidP="00123B37">
      <w:pPr>
        <w:jc w:val="center"/>
        <w:rPr>
          <w:lang w:eastAsia="ko-KR"/>
        </w:rPr>
      </w:pPr>
      <w:r>
        <w:rPr>
          <w:rFonts w:hint="eastAsia"/>
          <w:lang w:eastAsia="ko-KR"/>
        </w:rPr>
        <w:t>F</w:t>
      </w:r>
      <w:r>
        <w:rPr>
          <w:lang w:eastAsia="ko-KR"/>
        </w:rPr>
        <w:t>igure 8.1-1 An Example of V2X UE integration block diagram</w:t>
      </w:r>
    </w:p>
    <w:p w:rsidR="00681ED4" w:rsidRDefault="00681ED4" w:rsidP="005B1856">
      <w:pPr>
        <w:pStyle w:val="a0"/>
        <w:rPr>
          <w:lang w:eastAsia="ko-KR"/>
        </w:rPr>
      </w:pPr>
    </w:p>
    <w:p w:rsidR="00BC41D3" w:rsidRDefault="005B1856" w:rsidP="005B1856">
      <w:pPr>
        <w:pStyle w:val="a0"/>
        <w:rPr>
          <w:lang w:val="en-US" w:eastAsia="ko-KR"/>
        </w:rPr>
      </w:pPr>
      <w:r>
        <w:rPr>
          <w:lang w:eastAsia="ko-KR"/>
        </w:rPr>
        <w:t>According to RF session conclusion</w:t>
      </w:r>
      <w:r w:rsidR="00123B37">
        <w:rPr>
          <w:lang w:eastAsia="ko-KR"/>
        </w:rPr>
        <w:t>, cable loss is not necessary to be considered as additional RF margin</w:t>
      </w:r>
      <w:r>
        <w:rPr>
          <w:lang w:eastAsia="ko-KR"/>
        </w:rPr>
        <w:t xml:space="preserve"> for measurement accuracy of L1 SL-RSRP</w:t>
      </w:r>
      <w:r w:rsidR="00123B37">
        <w:rPr>
          <w:lang w:eastAsia="ko-KR"/>
        </w:rPr>
        <w:t>.</w:t>
      </w:r>
      <w:r w:rsidR="00123B37">
        <w:rPr>
          <w:lang w:val="en-US" w:eastAsia="ko-KR"/>
        </w:rPr>
        <w:t xml:space="preserve"> </w:t>
      </w:r>
      <w:r>
        <w:rPr>
          <w:lang w:val="en-US" w:eastAsia="ko-KR"/>
        </w:rPr>
        <w:t xml:space="preserve">Therefore, we propose </w:t>
      </w:r>
      <w:r>
        <w:rPr>
          <w:rFonts w:ascii="맑은 고딕" w:hAnsi="맑은 고딕" w:hint="eastAsia"/>
          <w:lang w:val="en-US" w:eastAsia="ko-KR"/>
        </w:rPr>
        <w:t>±</w:t>
      </w:r>
      <w:r>
        <w:rPr>
          <w:lang w:val="en-US" w:eastAsia="ko-KR"/>
        </w:rPr>
        <w:t>4.5dB as measurement accuracy of L1 SL-RSRP based on the simulation results.</w:t>
      </w:r>
      <w:r w:rsidR="005643A2">
        <w:rPr>
          <w:lang w:val="en-US" w:eastAsia="ko-KR"/>
        </w:rPr>
        <w:t xml:space="preserve"> </w:t>
      </w:r>
    </w:p>
    <w:p w:rsidR="00B761A7" w:rsidRDefault="00B761A7" w:rsidP="00B761A7">
      <w:pPr>
        <w:pStyle w:val="a0"/>
        <w:rPr>
          <w:b/>
          <w:lang w:val="en-US" w:eastAsia="ko-KR"/>
        </w:rPr>
      </w:pPr>
      <w:r w:rsidRPr="007A3AE4">
        <w:rPr>
          <w:b/>
          <w:i/>
          <w:lang w:val="en-US" w:eastAsia="ko-KR"/>
        </w:rPr>
        <w:t xml:space="preserve">Proposal </w:t>
      </w:r>
      <w:r w:rsidR="00A762B8">
        <w:rPr>
          <w:b/>
          <w:i/>
          <w:lang w:val="en-US" w:eastAsia="ko-KR"/>
        </w:rPr>
        <w:t>3</w:t>
      </w:r>
      <w:r w:rsidRPr="007A3AE4">
        <w:rPr>
          <w:b/>
          <w:i/>
          <w:lang w:val="en-US" w:eastAsia="ko-KR"/>
        </w:rPr>
        <w:t xml:space="preserve">: </w:t>
      </w:r>
      <w:r>
        <w:rPr>
          <w:b/>
          <w:lang w:val="en-US" w:eastAsia="ko-KR"/>
        </w:rPr>
        <w:t xml:space="preserve">Define </w:t>
      </w:r>
      <w:r w:rsidRPr="00B761A7">
        <w:rPr>
          <w:rFonts w:hint="eastAsia"/>
          <w:b/>
          <w:lang w:val="en-US" w:eastAsia="ko-KR"/>
        </w:rPr>
        <w:t>±</w:t>
      </w:r>
      <w:r w:rsidRPr="00B761A7">
        <w:rPr>
          <w:b/>
          <w:lang w:val="en-US" w:eastAsia="ko-KR"/>
        </w:rPr>
        <w:t xml:space="preserve">4.5dB </w:t>
      </w:r>
      <w:r>
        <w:rPr>
          <w:b/>
          <w:lang w:val="en-US" w:eastAsia="ko-KR"/>
        </w:rPr>
        <w:t>as measurement accuracy of L1 SL-RSRP.</w:t>
      </w:r>
    </w:p>
    <w:p w:rsidR="005643A2" w:rsidRDefault="005643A2" w:rsidP="00117F07">
      <w:pPr>
        <w:pStyle w:val="a0"/>
        <w:rPr>
          <w:lang w:val="en-US" w:eastAsia="ko-KR"/>
        </w:rPr>
      </w:pPr>
    </w:p>
    <w:p w:rsidR="00EC749D" w:rsidRPr="00EC749D" w:rsidRDefault="001713E4" w:rsidP="00912E6A">
      <w:pPr>
        <w:pStyle w:val="2"/>
        <w:rPr>
          <w:lang w:val="en-US" w:eastAsia="ko-KR"/>
        </w:rPr>
      </w:pPr>
      <w:r>
        <w:lastRenderedPageBreak/>
        <w:t>RRM requirements related to REFSENS</w:t>
      </w:r>
    </w:p>
    <w:p w:rsidR="009E44F9" w:rsidRPr="00412358" w:rsidRDefault="009E44F9" w:rsidP="009E44F9">
      <w:pPr>
        <w:pStyle w:val="a0"/>
        <w:rPr>
          <w:b/>
          <w:u w:val="single"/>
          <w:lang w:val="en-US" w:eastAsia="ko-KR"/>
        </w:rPr>
      </w:pPr>
      <w:r>
        <w:rPr>
          <w:b/>
          <w:u w:val="single"/>
          <w:lang w:val="en-US" w:eastAsia="ko-KR"/>
        </w:rPr>
        <w:t>#</w:t>
      </w:r>
      <w:r w:rsidR="0025379E">
        <w:rPr>
          <w:b/>
          <w:u w:val="single"/>
          <w:lang w:val="en-US" w:eastAsia="ko-KR"/>
        </w:rPr>
        <w:t>4</w:t>
      </w:r>
      <w:r>
        <w:rPr>
          <w:b/>
          <w:u w:val="single"/>
          <w:lang w:val="en-US" w:eastAsia="ko-KR"/>
        </w:rPr>
        <w:t xml:space="preserve">. </w:t>
      </w:r>
      <w:r w:rsidRPr="009E44F9">
        <w:rPr>
          <w:b/>
          <w:u w:val="single"/>
          <w:lang w:val="en-US" w:eastAsia="ko-KR"/>
        </w:rPr>
        <w:t>NR V2X operating band group and minimum received power [dBm] in side condition</w:t>
      </w:r>
    </w:p>
    <w:p w:rsidR="0025379E" w:rsidRDefault="001713E4" w:rsidP="009E44F9">
      <w:pPr>
        <w:pStyle w:val="a0"/>
        <w:rPr>
          <w:lang w:val="en-US" w:eastAsia="ko-KR"/>
        </w:rPr>
      </w:pPr>
      <w:r>
        <w:rPr>
          <w:lang w:val="en-US" w:eastAsia="ko-KR"/>
        </w:rPr>
        <w:t>In last RAN4 meeting, REFSENS was agreed as Table7.3E-1 in TS38.101-1.</w:t>
      </w:r>
    </w:p>
    <w:p w:rsidR="001713E4" w:rsidRPr="00E24AB4" w:rsidRDefault="001713E4" w:rsidP="001713E4">
      <w:pPr>
        <w:pStyle w:val="TH"/>
      </w:pPr>
      <w:r w:rsidRPr="00E24AB4">
        <w:t>Table 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1713E4" w:rsidRPr="00E24AB4" w:rsidTr="00A22CBA">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1713E4" w:rsidRPr="00E24AB4" w:rsidRDefault="001713E4" w:rsidP="00A22CBA">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rsidR="001713E4" w:rsidRPr="00E24AB4" w:rsidRDefault="001713E4" w:rsidP="00A22CBA">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713E4" w:rsidRPr="00E24AB4" w:rsidRDefault="001713E4" w:rsidP="00A22CBA">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(dBm)</w:t>
            </w:r>
          </w:p>
        </w:tc>
      </w:tr>
      <w:tr w:rsidR="001713E4" w:rsidRPr="00E24AB4" w:rsidTr="00A22CBA">
        <w:trPr>
          <w:trHeight w:val="349"/>
          <w:jc w:val="center"/>
        </w:trPr>
        <w:tc>
          <w:tcPr>
            <w:tcW w:w="1029" w:type="dxa"/>
            <w:shd w:val="clear" w:color="auto" w:fill="auto"/>
            <w:vAlign w:val="center"/>
          </w:tcPr>
          <w:p w:rsidR="001713E4" w:rsidRPr="00E24AB4" w:rsidRDefault="001713E4" w:rsidP="00A22CBA">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rsidR="001713E4" w:rsidRPr="00E24AB4" w:rsidRDefault="001713E4" w:rsidP="00A22CBA">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vAlign w:val="center"/>
          </w:tcPr>
          <w:p w:rsidR="001713E4" w:rsidRPr="00E24AB4" w:rsidRDefault="001713E4" w:rsidP="00A22CBA">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vAlign w:val="center"/>
          </w:tcPr>
          <w:p w:rsidR="001713E4" w:rsidRPr="00E24AB4" w:rsidRDefault="001713E4" w:rsidP="00A22CBA">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vAlign w:val="center"/>
          </w:tcPr>
          <w:p w:rsidR="001713E4" w:rsidRPr="00E24AB4" w:rsidRDefault="001713E4" w:rsidP="00A22CBA">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vAlign w:val="center"/>
          </w:tcPr>
          <w:p w:rsidR="001713E4" w:rsidRPr="00E24AB4" w:rsidRDefault="001713E4" w:rsidP="00A22CBA">
            <w:pPr>
              <w:pStyle w:val="TAH"/>
              <w:rPr>
                <w:rFonts w:cs="Arial"/>
              </w:rPr>
            </w:pPr>
            <w:r w:rsidRPr="00E24AB4">
              <w:rPr>
                <w:rFonts w:cs="Arial" w:hint="eastAsia"/>
                <w:lang w:eastAsia="zh-CN"/>
              </w:rPr>
              <w:t>4</w:t>
            </w:r>
            <w:r w:rsidRPr="00E24AB4">
              <w:rPr>
                <w:rFonts w:cs="Arial"/>
              </w:rPr>
              <w:t>0 MHz</w:t>
            </w:r>
          </w:p>
        </w:tc>
        <w:tc>
          <w:tcPr>
            <w:tcW w:w="1028" w:type="dxa"/>
            <w:shd w:val="clear" w:color="auto" w:fill="auto"/>
            <w:vAlign w:val="center"/>
          </w:tcPr>
          <w:p w:rsidR="001713E4" w:rsidRPr="00E24AB4" w:rsidRDefault="001713E4" w:rsidP="00A22CBA">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1713E4" w:rsidRPr="00E24AB4" w:rsidTr="00A22CBA">
        <w:trPr>
          <w:trHeight w:val="212"/>
          <w:jc w:val="center"/>
        </w:trPr>
        <w:tc>
          <w:tcPr>
            <w:tcW w:w="1029" w:type="dxa"/>
            <w:vMerge w:val="restart"/>
            <w:shd w:val="clear" w:color="auto" w:fill="auto"/>
            <w:vAlign w:val="center"/>
          </w:tcPr>
          <w:p w:rsidR="001713E4" w:rsidRPr="00E24AB4" w:rsidRDefault="001713E4" w:rsidP="00A22CBA">
            <w:pPr>
              <w:pStyle w:val="TAC"/>
              <w:rPr>
                <w:szCs w:val="18"/>
                <w:lang w:eastAsia="zh-CN"/>
              </w:rPr>
            </w:pPr>
            <w:bookmarkStart w:id="10" w:name="_Hlk37422054"/>
            <w:r w:rsidRPr="00E24AB4">
              <w:rPr>
                <w:rFonts w:hint="eastAsia"/>
                <w:szCs w:val="18"/>
                <w:lang w:eastAsia="zh-CN"/>
              </w:rPr>
              <w:t>n38</w:t>
            </w:r>
          </w:p>
        </w:tc>
        <w:tc>
          <w:tcPr>
            <w:tcW w:w="851" w:type="dxa"/>
          </w:tcPr>
          <w:p w:rsidR="001713E4" w:rsidRPr="00E24AB4" w:rsidRDefault="001713E4" w:rsidP="00A22CBA">
            <w:pPr>
              <w:pStyle w:val="TAC"/>
              <w:rPr>
                <w:szCs w:val="18"/>
                <w:lang w:eastAsia="zh-CN"/>
              </w:rPr>
            </w:pPr>
            <w:r w:rsidRPr="00E24AB4">
              <w:rPr>
                <w:rFonts w:hint="eastAsia"/>
                <w:szCs w:val="18"/>
                <w:lang w:eastAsia="zh-CN"/>
              </w:rPr>
              <w:t>15</w:t>
            </w:r>
          </w:p>
        </w:tc>
        <w:tc>
          <w:tcPr>
            <w:tcW w:w="1275" w:type="dxa"/>
            <w:shd w:val="clear" w:color="auto" w:fill="auto"/>
            <w:vAlign w:val="center"/>
          </w:tcPr>
          <w:p w:rsidR="001713E4" w:rsidRPr="00E24AB4" w:rsidRDefault="001713E4" w:rsidP="00A22CBA">
            <w:pPr>
              <w:pStyle w:val="TAC"/>
              <w:rPr>
                <w:szCs w:val="18"/>
                <w:lang w:eastAsia="zh-CN"/>
              </w:rPr>
            </w:pPr>
            <w:r w:rsidRPr="00AE7777">
              <w:rPr>
                <w:rFonts w:cs="Arial"/>
                <w:szCs w:val="18"/>
                <w:lang w:eastAsia="ko-KR"/>
              </w:rPr>
              <w:t>-</w:t>
            </w:r>
            <w:r w:rsidRPr="001713E4">
              <w:rPr>
                <w:rFonts w:cs="Arial"/>
                <w:szCs w:val="18"/>
                <w:highlight w:val="yellow"/>
                <w:lang w:eastAsia="ko-KR"/>
              </w:rPr>
              <w:t>96.5</w:t>
            </w:r>
          </w:p>
        </w:tc>
        <w:tc>
          <w:tcPr>
            <w:tcW w:w="1276" w:type="dxa"/>
            <w:shd w:val="clear" w:color="auto" w:fill="auto"/>
            <w:vAlign w:val="center"/>
          </w:tcPr>
          <w:p w:rsidR="001713E4" w:rsidRPr="00E24AB4" w:rsidRDefault="001713E4" w:rsidP="00A22CBA">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rsidR="001713E4" w:rsidRPr="00E24AB4" w:rsidRDefault="001713E4" w:rsidP="00A22CBA">
            <w:pPr>
              <w:pStyle w:val="TAC"/>
              <w:rPr>
                <w:szCs w:val="18"/>
                <w:lang w:eastAsia="zh-CN"/>
              </w:rPr>
            </w:pPr>
            <w:r>
              <w:rPr>
                <w:rFonts w:hint="eastAsia"/>
                <w:szCs w:val="18"/>
                <w:lang w:eastAsia="ko-KR"/>
              </w:rPr>
              <w:t>-91.</w:t>
            </w:r>
            <w:r>
              <w:rPr>
                <w:szCs w:val="18"/>
                <w:lang w:eastAsia="ko-KR"/>
              </w:rPr>
              <w:t>4</w:t>
            </w:r>
          </w:p>
        </w:tc>
        <w:tc>
          <w:tcPr>
            <w:tcW w:w="1276" w:type="dxa"/>
            <w:shd w:val="clear" w:color="auto" w:fill="auto"/>
            <w:vAlign w:val="center"/>
          </w:tcPr>
          <w:p w:rsidR="001713E4" w:rsidRPr="00E24AB4" w:rsidRDefault="001713E4" w:rsidP="00A22CBA">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rsidR="001713E4" w:rsidRPr="00E24AB4" w:rsidRDefault="001713E4" w:rsidP="00A22CBA">
            <w:pPr>
              <w:pStyle w:val="TAC"/>
              <w:rPr>
                <w:szCs w:val="18"/>
              </w:rPr>
            </w:pPr>
            <w:r w:rsidRPr="00E24AB4">
              <w:rPr>
                <w:rFonts w:hint="eastAsia"/>
                <w:szCs w:val="18"/>
                <w:lang w:eastAsia="zh-CN"/>
              </w:rPr>
              <w:t>HD</w:t>
            </w:r>
          </w:p>
        </w:tc>
      </w:tr>
      <w:tr w:rsidR="001713E4" w:rsidRPr="00E24AB4" w:rsidTr="00A22CBA">
        <w:trPr>
          <w:trHeight w:val="212"/>
          <w:jc w:val="center"/>
        </w:trPr>
        <w:tc>
          <w:tcPr>
            <w:tcW w:w="1029" w:type="dxa"/>
            <w:vMerge/>
            <w:shd w:val="clear" w:color="auto" w:fill="auto"/>
            <w:vAlign w:val="center"/>
          </w:tcPr>
          <w:p w:rsidR="001713E4" w:rsidRPr="00E24AB4" w:rsidRDefault="001713E4" w:rsidP="00A22CBA">
            <w:pPr>
              <w:pStyle w:val="TAC"/>
              <w:rPr>
                <w:szCs w:val="18"/>
                <w:lang w:eastAsia="zh-CN"/>
              </w:rPr>
            </w:pPr>
          </w:p>
        </w:tc>
        <w:tc>
          <w:tcPr>
            <w:tcW w:w="851" w:type="dxa"/>
          </w:tcPr>
          <w:p w:rsidR="001713E4" w:rsidRPr="00E24AB4" w:rsidRDefault="001713E4" w:rsidP="00A22CBA">
            <w:pPr>
              <w:pStyle w:val="TAC"/>
              <w:rPr>
                <w:szCs w:val="18"/>
                <w:lang w:eastAsia="zh-CN"/>
              </w:rPr>
            </w:pPr>
            <w:r w:rsidRPr="00E24AB4">
              <w:rPr>
                <w:rFonts w:hint="eastAsia"/>
                <w:szCs w:val="18"/>
                <w:lang w:eastAsia="zh-CN"/>
              </w:rPr>
              <w:t>30</w:t>
            </w:r>
          </w:p>
        </w:tc>
        <w:tc>
          <w:tcPr>
            <w:tcW w:w="1275" w:type="dxa"/>
            <w:shd w:val="clear" w:color="auto" w:fill="auto"/>
            <w:vAlign w:val="center"/>
          </w:tcPr>
          <w:p w:rsidR="001713E4" w:rsidRPr="00E24AB4" w:rsidRDefault="001713E4" w:rsidP="00A22CBA">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rsidR="001713E4" w:rsidRPr="00E24AB4" w:rsidRDefault="001713E4" w:rsidP="00A22CBA">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rsidR="001713E4" w:rsidRPr="00E24AB4" w:rsidRDefault="001713E4" w:rsidP="00A22CBA">
            <w:pPr>
              <w:pStyle w:val="TAC"/>
              <w:rPr>
                <w:szCs w:val="18"/>
                <w:lang w:eastAsia="zh-CN"/>
              </w:rPr>
            </w:pPr>
            <w:r>
              <w:rPr>
                <w:rFonts w:hint="eastAsia"/>
                <w:szCs w:val="18"/>
                <w:lang w:eastAsia="ko-KR"/>
              </w:rPr>
              <w:t>-9</w:t>
            </w:r>
            <w:r>
              <w:rPr>
                <w:szCs w:val="18"/>
                <w:lang w:eastAsia="ko-KR"/>
              </w:rPr>
              <w:t>1.7</w:t>
            </w:r>
          </w:p>
        </w:tc>
        <w:tc>
          <w:tcPr>
            <w:tcW w:w="1276" w:type="dxa"/>
            <w:shd w:val="clear" w:color="auto" w:fill="auto"/>
            <w:vAlign w:val="center"/>
          </w:tcPr>
          <w:p w:rsidR="001713E4" w:rsidRPr="00E24AB4" w:rsidRDefault="001713E4" w:rsidP="00A22CBA">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rsidR="001713E4" w:rsidRPr="00E24AB4" w:rsidRDefault="001713E4" w:rsidP="00A22CBA">
            <w:pPr>
              <w:pStyle w:val="TAC"/>
              <w:rPr>
                <w:szCs w:val="18"/>
                <w:lang w:eastAsia="zh-CN"/>
              </w:rPr>
            </w:pPr>
            <w:r w:rsidRPr="00E24AB4">
              <w:rPr>
                <w:rFonts w:hint="eastAsia"/>
                <w:szCs w:val="18"/>
                <w:lang w:eastAsia="zh-CN"/>
              </w:rPr>
              <w:t>HD</w:t>
            </w:r>
          </w:p>
        </w:tc>
      </w:tr>
      <w:tr w:rsidR="001713E4" w:rsidRPr="00E24AB4" w:rsidTr="00A22CBA">
        <w:trPr>
          <w:trHeight w:val="212"/>
          <w:jc w:val="center"/>
        </w:trPr>
        <w:tc>
          <w:tcPr>
            <w:tcW w:w="1029" w:type="dxa"/>
            <w:vMerge/>
            <w:shd w:val="clear" w:color="auto" w:fill="auto"/>
            <w:vAlign w:val="center"/>
          </w:tcPr>
          <w:p w:rsidR="001713E4" w:rsidRPr="00E24AB4" w:rsidRDefault="001713E4" w:rsidP="00A22CBA">
            <w:pPr>
              <w:pStyle w:val="TAC"/>
              <w:rPr>
                <w:szCs w:val="18"/>
                <w:lang w:eastAsia="zh-CN"/>
              </w:rPr>
            </w:pPr>
          </w:p>
        </w:tc>
        <w:tc>
          <w:tcPr>
            <w:tcW w:w="851" w:type="dxa"/>
          </w:tcPr>
          <w:p w:rsidR="001713E4" w:rsidRPr="00E24AB4" w:rsidRDefault="001713E4" w:rsidP="00A22CBA">
            <w:pPr>
              <w:pStyle w:val="TAC"/>
              <w:rPr>
                <w:szCs w:val="18"/>
                <w:lang w:eastAsia="zh-CN"/>
              </w:rPr>
            </w:pPr>
            <w:r w:rsidRPr="00E24AB4">
              <w:rPr>
                <w:rFonts w:hint="eastAsia"/>
                <w:szCs w:val="18"/>
                <w:lang w:eastAsia="zh-CN"/>
              </w:rPr>
              <w:t>60</w:t>
            </w:r>
          </w:p>
        </w:tc>
        <w:tc>
          <w:tcPr>
            <w:tcW w:w="1275" w:type="dxa"/>
            <w:shd w:val="clear" w:color="auto" w:fill="auto"/>
            <w:vAlign w:val="center"/>
          </w:tcPr>
          <w:p w:rsidR="001713E4" w:rsidRPr="00E24AB4" w:rsidRDefault="001713E4" w:rsidP="00A22CBA">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rsidR="001713E4" w:rsidRPr="00E24AB4" w:rsidRDefault="001713E4" w:rsidP="00A22CBA">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rsidR="001713E4" w:rsidRPr="00E24AB4" w:rsidRDefault="001713E4" w:rsidP="00A22CBA">
            <w:pPr>
              <w:pStyle w:val="TAC"/>
              <w:rPr>
                <w:szCs w:val="18"/>
                <w:lang w:eastAsia="zh-CN"/>
              </w:rPr>
            </w:pPr>
            <w:r>
              <w:rPr>
                <w:rFonts w:hint="eastAsia"/>
                <w:szCs w:val="18"/>
                <w:lang w:eastAsia="ko-KR"/>
              </w:rPr>
              <w:t>-91.</w:t>
            </w:r>
            <w:r>
              <w:rPr>
                <w:szCs w:val="18"/>
                <w:lang w:eastAsia="ko-KR"/>
              </w:rPr>
              <w:t>9</w:t>
            </w:r>
          </w:p>
        </w:tc>
        <w:tc>
          <w:tcPr>
            <w:tcW w:w="1276" w:type="dxa"/>
            <w:shd w:val="clear" w:color="auto" w:fill="auto"/>
            <w:vAlign w:val="center"/>
          </w:tcPr>
          <w:p w:rsidR="001713E4" w:rsidRPr="00E24AB4" w:rsidRDefault="001713E4" w:rsidP="00A22CBA">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rsidR="001713E4" w:rsidRPr="00E24AB4" w:rsidRDefault="001713E4" w:rsidP="00A22CBA">
            <w:pPr>
              <w:pStyle w:val="TAC"/>
              <w:rPr>
                <w:szCs w:val="18"/>
                <w:lang w:eastAsia="zh-CN"/>
              </w:rPr>
            </w:pPr>
            <w:r w:rsidRPr="00E24AB4">
              <w:rPr>
                <w:rFonts w:hint="eastAsia"/>
                <w:szCs w:val="18"/>
                <w:lang w:eastAsia="zh-CN"/>
              </w:rPr>
              <w:t>HD</w:t>
            </w:r>
          </w:p>
        </w:tc>
      </w:tr>
      <w:bookmarkEnd w:id="10"/>
      <w:tr w:rsidR="001713E4" w:rsidRPr="00E24AB4" w:rsidTr="00A22CBA">
        <w:trPr>
          <w:trHeight w:val="212"/>
          <w:jc w:val="center"/>
        </w:trPr>
        <w:tc>
          <w:tcPr>
            <w:tcW w:w="1029" w:type="dxa"/>
            <w:vMerge w:val="restart"/>
            <w:shd w:val="clear" w:color="auto" w:fill="auto"/>
            <w:vAlign w:val="center"/>
          </w:tcPr>
          <w:p w:rsidR="001713E4" w:rsidRPr="00E24AB4" w:rsidRDefault="001713E4" w:rsidP="00A22CBA">
            <w:pPr>
              <w:pStyle w:val="TAC"/>
              <w:rPr>
                <w:szCs w:val="18"/>
                <w:lang w:eastAsia="zh-CN"/>
              </w:rPr>
            </w:pPr>
            <w:r w:rsidRPr="00E24AB4">
              <w:rPr>
                <w:rFonts w:hint="eastAsia"/>
                <w:szCs w:val="18"/>
                <w:lang w:eastAsia="zh-CN"/>
              </w:rPr>
              <w:t>n47</w:t>
            </w:r>
          </w:p>
        </w:tc>
        <w:tc>
          <w:tcPr>
            <w:tcW w:w="851" w:type="dxa"/>
          </w:tcPr>
          <w:p w:rsidR="001713E4" w:rsidRPr="00E24AB4" w:rsidRDefault="001713E4" w:rsidP="00A22CBA">
            <w:pPr>
              <w:pStyle w:val="TAC"/>
              <w:rPr>
                <w:szCs w:val="18"/>
                <w:lang w:eastAsia="zh-CN"/>
              </w:rPr>
            </w:pPr>
            <w:r w:rsidRPr="00E24AB4">
              <w:rPr>
                <w:rFonts w:hint="eastAsia"/>
                <w:szCs w:val="18"/>
                <w:lang w:eastAsia="zh-CN"/>
              </w:rPr>
              <w:t>15</w:t>
            </w:r>
          </w:p>
        </w:tc>
        <w:tc>
          <w:tcPr>
            <w:tcW w:w="1275" w:type="dxa"/>
            <w:shd w:val="clear" w:color="auto" w:fill="auto"/>
          </w:tcPr>
          <w:p w:rsidR="001713E4" w:rsidRPr="00E24AB4" w:rsidRDefault="001713E4" w:rsidP="00A22CBA">
            <w:pPr>
              <w:pStyle w:val="TAC"/>
              <w:rPr>
                <w:szCs w:val="18"/>
                <w:lang w:eastAsia="zh-CN"/>
              </w:rPr>
            </w:pPr>
            <w:r w:rsidRPr="001713E4">
              <w:rPr>
                <w:rFonts w:cs="Arial"/>
                <w:szCs w:val="18"/>
                <w:highlight w:val="yellow"/>
                <w:lang w:eastAsia="ko-KR"/>
              </w:rPr>
              <w:t>-92.5</w:t>
            </w:r>
          </w:p>
        </w:tc>
        <w:tc>
          <w:tcPr>
            <w:tcW w:w="1276" w:type="dxa"/>
            <w:shd w:val="clear" w:color="auto" w:fill="auto"/>
          </w:tcPr>
          <w:p w:rsidR="001713E4" w:rsidRPr="00E24AB4" w:rsidRDefault="001713E4" w:rsidP="00A22CBA">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rsidR="001713E4" w:rsidRPr="00E24AB4" w:rsidRDefault="001713E4" w:rsidP="00A22CBA">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rsidR="001713E4" w:rsidRPr="00E24AB4" w:rsidRDefault="001713E4" w:rsidP="00A22CBA">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rsidR="001713E4" w:rsidRPr="00E24AB4" w:rsidRDefault="001713E4" w:rsidP="00A22CBA">
            <w:pPr>
              <w:pStyle w:val="TAC"/>
              <w:rPr>
                <w:szCs w:val="18"/>
                <w:lang w:eastAsia="zh-CN"/>
              </w:rPr>
            </w:pPr>
            <w:r w:rsidRPr="00E24AB4">
              <w:rPr>
                <w:rFonts w:hint="eastAsia"/>
                <w:szCs w:val="18"/>
                <w:lang w:eastAsia="zh-CN"/>
              </w:rPr>
              <w:t>HD</w:t>
            </w:r>
          </w:p>
        </w:tc>
      </w:tr>
      <w:tr w:rsidR="001713E4" w:rsidRPr="00E24AB4" w:rsidTr="00A22CBA">
        <w:trPr>
          <w:trHeight w:val="212"/>
          <w:jc w:val="center"/>
        </w:trPr>
        <w:tc>
          <w:tcPr>
            <w:tcW w:w="1029" w:type="dxa"/>
            <w:vMerge/>
            <w:shd w:val="clear" w:color="auto" w:fill="auto"/>
            <w:vAlign w:val="center"/>
          </w:tcPr>
          <w:p w:rsidR="001713E4" w:rsidRPr="00E24AB4" w:rsidRDefault="001713E4" w:rsidP="00A22CBA">
            <w:pPr>
              <w:pStyle w:val="TAC"/>
              <w:rPr>
                <w:szCs w:val="18"/>
                <w:lang w:eastAsia="zh-CN"/>
              </w:rPr>
            </w:pPr>
          </w:p>
        </w:tc>
        <w:tc>
          <w:tcPr>
            <w:tcW w:w="851" w:type="dxa"/>
          </w:tcPr>
          <w:p w:rsidR="001713E4" w:rsidRPr="00E24AB4" w:rsidRDefault="001713E4" w:rsidP="00A22CBA">
            <w:pPr>
              <w:pStyle w:val="TAC"/>
              <w:rPr>
                <w:szCs w:val="18"/>
                <w:lang w:eastAsia="zh-CN"/>
              </w:rPr>
            </w:pPr>
            <w:r w:rsidRPr="00E24AB4">
              <w:rPr>
                <w:rFonts w:hint="eastAsia"/>
                <w:szCs w:val="18"/>
                <w:lang w:eastAsia="zh-CN"/>
              </w:rPr>
              <w:t>30</w:t>
            </w:r>
          </w:p>
        </w:tc>
        <w:tc>
          <w:tcPr>
            <w:tcW w:w="1275" w:type="dxa"/>
            <w:shd w:val="clear" w:color="auto" w:fill="auto"/>
          </w:tcPr>
          <w:p w:rsidR="001713E4" w:rsidRPr="00E24AB4" w:rsidRDefault="001713E4" w:rsidP="00A22CBA">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rsidR="001713E4" w:rsidRPr="00E24AB4" w:rsidRDefault="001713E4" w:rsidP="00A22CBA">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rsidR="001713E4" w:rsidRPr="00E24AB4" w:rsidRDefault="001713E4" w:rsidP="00A22CBA">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rsidR="001713E4" w:rsidRPr="00E24AB4" w:rsidRDefault="001713E4" w:rsidP="00A22CBA">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rsidR="001713E4" w:rsidRPr="00E24AB4" w:rsidRDefault="001713E4" w:rsidP="00A22CBA">
            <w:pPr>
              <w:pStyle w:val="TAC"/>
              <w:rPr>
                <w:szCs w:val="18"/>
                <w:lang w:eastAsia="zh-CN"/>
              </w:rPr>
            </w:pPr>
            <w:r w:rsidRPr="00E24AB4">
              <w:rPr>
                <w:rFonts w:hint="eastAsia"/>
                <w:szCs w:val="18"/>
                <w:lang w:eastAsia="zh-CN"/>
              </w:rPr>
              <w:t>HD</w:t>
            </w:r>
          </w:p>
        </w:tc>
      </w:tr>
      <w:tr w:rsidR="001713E4" w:rsidRPr="00E24AB4" w:rsidTr="00A22CBA">
        <w:trPr>
          <w:trHeight w:val="212"/>
          <w:jc w:val="center"/>
        </w:trPr>
        <w:tc>
          <w:tcPr>
            <w:tcW w:w="1029" w:type="dxa"/>
            <w:vMerge/>
            <w:shd w:val="clear" w:color="auto" w:fill="auto"/>
            <w:vAlign w:val="center"/>
          </w:tcPr>
          <w:p w:rsidR="001713E4" w:rsidRPr="00E24AB4" w:rsidRDefault="001713E4" w:rsidP="00A22CBA">
            <w:pPr>
              <w:pStyle w:val="TAC"/>
              <w:rPr>
                <w:szCs w:val="18"/>
                <w:lang w:eastAsia="zh-CN"/>
              </w:rPr>
            </w:pPr>
          </w:p>
        </w:tc>
        <w:tc>
          <w:tcPr>
            <w:tcW w:w="851" w:type="dxa"/>
          </w:tcPr>
          <w:p w:rsidR="001713E4" w:rsidRPr="00E24AB4" w:rsidRDefault="001713E4" w:rsidP="00A22CBA">
            <w:pPr>
              <w:pStyle w:val="TAC"/>
              <w:rPr>
                <w:szCs w:val="18"/>
                <w:lang w:eastAsia="zh-CN"/>
              </w:rPr>
            </w:pPr>
            <w:r w:rsidRPr="00E24AB4">
              <w:rPr>
                <w:rFonts w:hint="eastAsia"/>
                <w:szCs w:val="18"/>
                <w:lang w:eastAsia="zh-CN"/>
              </w:rPr>
              <w:t>60</w:t>
            </w:r>
          </w:p>
        </w:tc>
        <w:tc>
          <w:tcPr>
            <w:tcW w:w="1275" w:type="dxa"/>
            <w:shd w:val="clear" w:color="auto" w:fill="auto"/>
          </w:tcPr>
          <w:p w:rsidR="001713E4" w:rsidRPr="00E24AB4" w:rsidRDefault="001713E4" w:rsidP="00A22CBA">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rsidR="001713E4" w:rsidRPr="00E24AB4" w:rsidRDefault="001713E4" w:rsidP="00A22CBA">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rsidR="001713E4" w:rsidRPr="00E24AB4" w:rsidRDefault="001713E4" w:rsidP="00A22CBA">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rsidR="001713E4" w:rsidRPr="00E24AB4" w:rsidRDefault="001713E4" w:rsidP="00A22CBA">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rsidR="001713E4" w:rsidRPr="00E24AB4" w:rsidRDefault="001713E4" w:rsidP="00A22CBA">
            <w:pPr>
              <w:pStyle w:val="TAC"/>
              <w:rPr>
                <w:szCs w:val="18"/>
                <w:lang w:eastAsia="zh-CN"/>
              </w:rPr>
            </w:pPr>
            <w:r w:rsidRPr="00E24AB4">
              <w:rPr>
                <w:rFonts w:hint="eastAsia"/>
                <w:szCs w:val="18"/>
                <w:lang w:eastAsia="zh-CN"/>
              </w:rPr>
              <w:t>HD</w:t>
            </w:r>
          </w:p>
        </w:tc>
      </w:tr>
    </w:tbl>
    <w:p w:rsidR="0025379E" w:rsidRDefault="0025379E" w:rsidP="009E44F9">
      <w:pPr>
        <w:pStyle w:val="a0"/>
        <w:rPr>
          <w:lang w:val="en-US" w:eastAsia="ko-KR"/>
        </w:rPr>
      </w:pPr>
    </w:p>
    <w:p w:rsidR="001713E4" w:rsidRDefault="001713E4" w:rsidP="009E44F9">
      <w:pPr>
        <w:pStyle w:val="a0"/>
        <w:rPr>
          <w:lang w:val="en-US" w:eastAsia="ko-KR"/>
        </w:rPr>
      </w:pPr>
      <w:r>
        <w:rPr>
          <w:lang w:val="en-US" w:eastAsia="ko-KR"/>
        </w:rPr>
        <w:t xml:space="preserve">Based on the REFSENS for SCS of 15kHz and Channel Bandwidth of 10MHz, NR V2X </w:t>
      </w:r>
      <w:r w:rsidR="009E44F9">
        <w:rPr>
          <w:lang w:val="en-US" w:eastAsia="ko-KR"/>
        </w:rPr>
        <w:t xml:space="preserve">operating band group </w:t>
      </w:r>
      <w:r>
        <w:rPr>
          <w:lang w:val="en-US" w:eastAsia="ko-KR"/>
        </w:rPr>
        <w:t xml:space="preserve">and </w:t>
      </w:r>
      <w:r w:rsidR="00E34DBD">
        <w:rPr>
          <w:lang w:val="en-US" w:eastAsia="ko-KR"/>
        </w:rPr>
        <w:t>minimum received power are</w:t>
      </w:r>
      <w:r>
        <w:rPr>
          <w:lang w:val="en-US" w:eastAsia="ko-KR"/>
        </w:rPr>
        <w:t xml:space="preserve"> provided</w:t>
      </w:r>
      <w:r w:rsidR="00E34DBD">
        <w:rPr>
          <w:lang w:val="en-US" w:eastAsia="ko-KR"/>
        </w:rPr>
        <w:t xml:space="preserve"> as follows</w:t>
      </w:r>
      <w:r>
        <w:rPr>
          <w:lang w:val="en-US" w:eastAsia="ko-KR"/>
        </w:rPr>
        <w:t>.</w:t>
      </w:r>
    </w:p>
    <w:p w:rsidR="001713E4" w:rsidRDefault="001713E4" w:rsidP="001713E4">
      <w:pPr>
        <w:pStyle w:val="a0"/>
        <w:rPr>
          <w:b/>
          <w:lang w:val="en-US" w:eastAsia="ko-KR"/>
        </w:rPr>
      </w:pPr>
      <w:r w:rsidRPr="007A3AE4">
        <w:rPr>
          <w:b/>
          <w:i/>
          <w:lang w:val="en-US" w:eastAsia="ko-KR"/>
        </w:rPr>
        <w:t xml:space="preserve">Proposal </w:t>
      </w:r>
      <w:r w:rsidR="00A762B8">
        <w:rPr>
          <w:b/>
          <w:i/>
          <w:lang w:val="en-US" w:eastAsia="ko-KR"/>
        </w:rPr>
        <w:t>4</w:t>
      </w:r>
      <w:r w:rsidRPr="007A3AE4">
        <w:rPr>
          <w:b/>
          <w:i/>
          <w:lang w:val="en-US" w:eastAsia="ko-KR"/>
        </w:rPr>
        <w:t xml:space="preserve">: </w:t>
      </w:r>
      <w:r>
        <w:rPr>
          <w:b/>
          <w:lang w:val="en-US" w:eastAsia="ko-KR"/>
        </w:rPr>
        <w:t>Introduce NR_TDD_FR1_</w:t>
      </w:r>
      <w:r w:rsidR="00E34DBD">
        <w:rPr>
          <w:b/>
          <w:lang w:val="en-US" w:eastAsia="ko-KR"/>
        </w:rPr>
        <w:t>B</w:t>
      </w:r>
      <w:r>
        <w:rPr>
          <w:b/>
          <w:lang w:val="en-US" w:eastAsia="ko-KR"/>
        </w:rPr>
        <w:t xml:space="preserve"> for n</w:t>
      </w:r>
      <w:r w:rsidR="00E34DBD">
        <w:rPr>
          <w:b/>
          <w:lang w:val="en-US" w:eastAsia="ko-KR"/>
        </w:rPr>
        <w:t>3</w:t>
      </w:r>
      <w:r>
        <w:rPr>
          <w:b/>
          <w:lang w:val="en-US" w:eastAsia="ko-KR"/>
        </w:rPr>
        <w:t>8 and NR_TDD_FR1_</w:t>
      </w:r>
      <w:r w:rsidR="00E34DBD">
        <w:rPr>
          <w:b/>
          <w:lang w:val="en-US" w:eastAsia="ko-KR"/>
        </w:rPr>
        <w:t>J</w:t>
      </w:r>
      <w:r>
        <w:rPr>
          <w:b/>
          <w:lang w:val="en-US" w:eastAsia="ko-KR"/>
        </w:rPr>
        <w:t xml:space="preserve"> for n</w:t>
      </w:r>
      <w:r w:rsidR="00E34DBD">
        <w:rPr>
          <w:b/>
          <w:lang w:val="en-US" w:eastAsia="ko-KR"/>
        </w:rPr>
        <w:t>47</w:t>
      </w:r>
      <w:r>
        <w:rPr>
          <w:b/>
          <w:lang w:val="en-US" w:eastAsia="ko-KR"/>
        </w:rPr>
        <w:t xml:space="preserve"> for NR V2X operating bands.</w:t>
      </w:r>
    </w:p>
    <w:p w:rsidR="00F5544C" w:rsidRDefault="00E34DBD" w:rsidP="00F5544C">
      <w:pPr>
        <w:pStyle w:val="a0"/>
        <w:rPr>
          <w:b/>
          <w:lang w:val="en-US" w:eastAsia="ko-KR"/>
        </w:rPr>
      </w:pPr>
      <w:r w:rsidRPr="007A3AE4">
        <w:rPr>
          <w:b/>
          <w:i/>
          <w:lang w:val="en-US" w:eastAsia="ko-KR"/>
        </w:rPr>
        <w:t xml:space="preserve">Proposal </w:t>
      </w:r>
      <w:r w:rsidR="00A762B8">
        <w:rPr>
          <w:b/>
          <w:i/>
          <w:lang w:val="en-US" w:eastAsia="ko-KR"/>
        </w:rPr>
        <w:t>5</w:t>
      </w:r>
      <w:r w:rsidRPr="007A3AE4">
        <w:rPr>
          <w:b/>
          <w:i/>
          <w:lang w:val="en-US" w:eastAsia="ko-KR"/>
        </w:rPr>
        <w:t xml:space="preserve">: </w:t>
      </w:r>
      <w:r>
        <w:rPr>
          <w:b/>
          <w:lang w:val="en-US" w:eastAsia="ko-KR"/>
        </w:rPr>
        <w:t xml:space="preserve">Define minimum </w:t>
      </w:r>
      <w:r w:rsidR="00A72825">
        <w:rPr>
          <w:b/>
          <w:lang w:val="en-US" w:eastAsia="ko-KR"/>
        </w:rPr>
        <w:t xml:space="preserve">NR V2X </w:t>
      </w:r>
      <w:r>
        <w:rPr>
          <w:b/>
          <w:lang w:val="en-US" w:eastAsia="ko-KR"/>
        </w:rPr>
        <w:t>RP</w:t>
      </w:r>
      <w:r w:rsidR="00F5544C">
        <w:rPr>
          <w:b/>
          <w:lang w:val="en-US" w:eastAsia="ko-KR"/>
        </w:rPr>
        <w:t xml:space="preserve">s </w:t>
      </w:r>
      <w:r w:rsidR="006375F6">
        <w:rPr>
          <w:b/>
          <w:lang w:val="en-US" w:eastAsia="ko-KR"/>
        </w:rPr>
        <w:t xml:space="preserve">for different SCSs </w:t>
      </w:r>
      <w:r w:rsidR="005B1FB1">
        <w:rPr>
          <w:b/>
          <w:lang w:val="en-US" w:eastAsia="ko-KR"/>
        </w:rPr>
        <w:t xml:space="preserve">in Annex B.4 </w:t>
      </w:r>
      <w:r w:rsidR="006375F6">
        <w:rPr>
          <w:b/>
          <w:lang w:val="en-US" w:eastAsia="ko-KR"/>
        </w:rPr>
        <w:t>based on the following values.</w:t>
      </w:r>
    </w:p>
    <w:p w:rsidR="006375F6" w:rsidRDefault="006375F6" w:rsidP="006375F6">
      <w:pPr>
        <w:pStyle w:val="a0"/>
        <w:numPr>
          <w:ilvl w:val="1"/>
          <w:numId w:val="6"/>
        </w:numPr>
        <w:rPr>
          <w:b/>
          <w:lang w:val="en-US" w:eastAsia="ko-KR"/>
        </w:rPr>
      </w:pPr>
      <w:r>
        <w:rPr>
          <w:b/>
          <w:lang w:val="en-US" w:eastAsia="ko-KR"/>
        </w:rPr>
        <w:t>For NR_TDD_FR1_B</w:t>
      </w:r>
    </w:p>
    <w:p w:rsidR="006375F6" w:rsidRPr="00A72825" w:rsidRDefault="006375F6" w:rsidP="006375F6">
      <w:pPr>
        <w:pStyle w:val="a0"/>
        <w:numPr>
          <w:ilvl w:val="2"/>
          <w:numId w:val="6"/>
        </w:numPr>
        <w:rPr>
          <w:b/>
          <w:lang w:val="en-US" w:eastAsia="ko-KR"/>
        </w:rPr>
      </w:pPr>
      <w:r>
        <w:rPr>
          <w:rFonts w:hint="eastAsia"/>
          <w:b/>
          <w:lang w:val="en-US" w:eastAsia="ko-KR"/>
        </w:rPr>
        <w:t>-127 dBm/15k</w:t>
      </w:r>
      <w:r>
        <w:rPr>
          <w:b/>
          <w:lang w:val="en-US" w:eastAsia="ko-KR"/>
        </w:rPr>
        <w:t>Hz , -124dBm/30kHz, -121dBm/60kHz @ Es/</w:t>
      </w:r>
      <w:r w:rsidRPr="00A72825">
        <w:rPr>
          <w:b/>
          <w:lang w:val="en-US" w:eastAsia="ko-KR"/>
        </w:rPr>
        <w:t xml:space="preserve">Iot </w:t>
      </w:r>
      <w:r w:rsidRPr="00A72825">
        <w:rPr>
          <w:rFonts w:cs="Arial"/>
          <w:b/>
          <w:lang w:eastAsia="ko-KR"/>
        </w:rPr>
        <w:sym w:font="Symbol" w:char="F0B3"/>
      </w:r>
      <w:r w:rsidRPr="00A72825">
        <w:rPr>
          <w:rFonts w:cs="Arial"/>
          <w:b/>
          <w:lang w:eastAsia="ko-KR"/>
        </w:rPr>
        <w:t xml:space="preserve"> -6 dB</w:t>
      </w:r>
    </w:p>
    <w:p w:rsidR="006375F6" w:rsidRPr="006375F6" w:rsidRDefault="006375F6" w:rsidP="006375F6">
      <w:pPr>
        <w:pStyle w:val="a0"/>
        <w:numPr>
          <w:ilvl w:val="2"/>
          <w:numId w:val="6"/>
        </w:numPr>
        <w:rPr>
          <w:b/>
          <w:lang w:val="en-US" w:eastAsia="ko-KR"/>
        </w:rPr>
      </w:pPr>
      <w:r>
        <w:rPr>
          <w:b/>
          <w:lang w:val="en-US" w:eastAsia="ko-KR"/>
        </w:rPr>
        <w:t>-</w:t>
      </w:r>
      <w:r>
        <w:rPr>
          <w:rFonts w:hint="eastAsia"/>
          <w:b/>
          <w:lang w:val="en-US" w:eastAsia="ko-KR"/>
        </w:rPr>
        <w:t>12</w:t>
      </w:r>
      <w:r>
        <w:rPr>
          <w:b/>
          <w:lang w:val="en-US" w:eastAsia="ko-KR"/>
        </w:rPr>
        <w:t>1</w:t>
      </w:r>
      <w:r>
        <w:rPr>
          <w:rFonts w:hint="eastAsia"/>
          <w:b/>
          <w:lang w:val="en-US" w:eastAsia="ko-KR"/>
        </w:rPr>
        <w:t xml:space="preserve"> dBm/15k</w:t>
      </w:r>
      <w:r>
        <w:rPr>
          <w:b/>
          <w:lang w:val="en-US" w:eastAsia="ko-KR"/>
        </w:rPr>
        <w:t xml:space="preserve">Hz , -118dBm/30kHz, -115dBm/60kHz @ Es/Iot </w:t>
      </w:r>
      <w:r w:rsidRPr="00A72825">
        <w:rPr>
          <w:rFonts w:cs="Arial"/>
          <w:b/>
          <w:lang w:eastAsia="ko-KR"/>
        </w:rPr>
        <w:sym w:font="Symbol" w:char="F0B3"/>
      </w:r>
      <w:r w:rsidRPr="00A72825">
        <w:rPr>
          <w:rFonts w:cs="Arial"/>
          <w:b/>
          <w:lang w:eastAsia="ko-KR"/>
        </w:rPr>
        <w:t xml:space="preserve">  0 dB</w:t>
      </w:r>
    </w:p>
    <w:p w:rsidR="006375F6" w:rsidRDefault="006375F6" w:rsidP="006375F6">
      <w:pPr>
        <w:pStyle w:val="a0"/>
        <w:numPr>
          <w:ilvl w:val="1"/>
          <w:numId w:val="6"/>
        </w:numPr>
        <w:rPr>
          <w:b/>
          <w:lang w:val="en-US" w:eastAsia="ko-KR"/>
        </w:rPr>
      </w:pPr>
      <w:r>
        <w:rPr>
          <w:b/>
          <w:lang w:val="en-US" w:eastAsia="ko-KR"/>
        </w:rPr>
        <w:t>For NR_TDD_FR1_J</w:t>
      </w:r>
    </w:p>
    <w:p w:rsidR="006375F6" w:rsidRPr="006375F6" w:rsidRDefault="006375F6" w:rsidP="006375F6">
      <w:pPr>
        <w:pStyle w:val="a0"/>
        <w:numPr>
          <w:ilvl w:val="2"/>
          <w:numId w:val="6"/>
        </w:numPr>
        <w:rPr>
          <w:b/>
          <w:lang w:val="en-US" w:eastAsia="ko-KR"/>
        </w:rPr>
      </w:pPr>
      <w:r>
        <w:rPr>
          <w:rFonts w:hint="eastAsia"/>
          <w:b/>
          <w:lang w:val="en-US" w:eastAsia="ko-KR"/>
        </w:rPr>
        <w:t>-12</w:t>
      </w:r>
      <w:r>
        <w:rPr>
          <w:b/>
          <w:lang w:val="en-US" w:eastAsia="ko-KR"/>
        </w:rPr>
        <w:t>3</w:t>
      </w:r>
      <w:r>
        <w:rPr>
          <w:rFonts w:hint="eastAsia"/>
          <w:b/>
          <w:lang w:val="en-US" w:eastAsia="ko-KR"/>
        </w:rPr>
        <w:t xml:space="preserve"> dBm/15k</w:t>
      </w:r>
      <w:r>
        <w:rPr>
          <w:b/>
          <w:lang w:val="en-US" w:eastAsia="ko-KR"/>
        </w:rPr>
        <w:t xml:space="preserve">Hz , -120dBm/30kHz, -117dBm/60kHz @ Es/Iot </w:t>
      </w:r>
      <w:r w:rsidRPr="00A72825">
        <w:rPr>
          <w:rFonts w:cs="Arial"/>
          <w:b/>
          <w:lang w:eastAsia="ko-KR"/>
        </w:rPr>
        <w:sym w:font="Symbol" w:char="F0B3"/>
      </w:r>
      <w:r w:rsidRPr="00A72825">
        <w:rPr>
          <w:rFonts w:cs="Arial"/>
          <w:b/>
          <w:lang w:eastAsia="ko-KR"/>
        </w:rPr>
        <w:t xml:space="preserve"> -6 dB</w:t>
      </w:r>
    </w:p>
    <w:p w:rsidR="00E34DBD" w:rsidRPr="006375F6" w:rsidRDefault="006375F6" w:rsidP="006375F6">
      <w:pPr>
        <w:pStyle w:val="a0"/>
        <w:numPr>
          <w:ilvl w:val="2"/>
          <w:numId w:val="6"/>
        </w:numPr>
        <w:rPr>
          <w:b/>
          <w:lang w:val="en-US" w:eastAsia="ko-KR"/>
        </w:rPr>
      </w:pPr>
      <w:r w:rsidRPr="006375F6">
        <w:rPr>
          <w:b/>
          <w:lang w:val="en-US" w:eastAsia="ko-KR"/>
        </w:rPr>
        <w:t>-</w:t>
      </w:r>
      <w:r w:rsidRPr="006375F6">
        <w:rPr>
          <w:rFonts w:hint="eastAsia"/>
          <w:b/>
          <w:lang w:val="en-US" w:eastAsia="ko-KR"/>
        </w:rPr>
        <w:t>1</w:t>
      </w:r>
      <w:r w:rsidRPr="006375F6">
        <w:rPr>
          <w:b/>
          <w:lang w:val="en-US" w:eastAsia="ko-KR"/>
        </w:rPr>
        <w:t>17</w:t>
      </w:r>
      <w:r w:rsidRPr="006375F6">
        <w:rPr>
          <w:rFonts w:hint="eastAsia"/>
          <w:b/>
          <w:lang w:val="en-US" w:eastAsia="ko-KR"/>
        </w:rPr>
        <w:t xml:space="preserve"> dBm/15k</w:t>
      </w:r>
      <w:r w:rsidRPr="006375F6">
        <w:rPr>
          <w:b/>
          <w:lang w:val="en-US" w:eastAsia="ko-KR"/>
        </w:rPr>
        <w:t xml:space="preserve">Hz , -114dBm/30kHz, -111dBm/60kHz @ Es/Iot </w:t>
      </w:r>
      <w:r w:rsidRPr="00A72825">
        <w:rPr>
          <w:rFonts w:cs="Arial"/>
          <w:b/>
          <w:lang w:eastAsia="ko-KR"/>
        </w:rPr>
        <w:sym w:font="Symbol" w:char="F0B3"/>
      </w:r>
      <w:r w:rsidRPr="00A72825">
        <w:rPr>
          <w:rFonts w:cs="Arial"/>
          <w:b/>
          <w:lang w:eastAsia="ko-KR"/>
        </w:rPr>
        <w:t xml:space="preserve">  0 dB</w:t>
      </w:r>
    </w:p>
    <w:p w:rsidR="003F50F8" w:rsidRPr="0057408C" w:rsidRDefault="003F50F8" w:rsidP="00D01F9A">
      <w:pPr>
        <w:pStyle w:val="1"/>
        <w:rPr>
          <w:lang w:val="en-US" w:eastAsia="ko-KR"/>
        </w:rPr>
      </w:pPr>
      <w:r w:rsidRPr="0057408C">
        <w:rPr>
          <w:rFonts w:eastAsia="바탕" w:hint="eastAsia"/>
          <w:color w:val="000000"/>
          <w:kern w:val="2"/>
          <w:lang w:val="en-US" w:eastAsia="ko-KR"/>
        </w:rPr>
        <w:t>Conclusion</w:t>
      </w:r>
    </w:p>
    <w:p w:rsidR="00F42B28" w:rsidRDefault="003F50F8" w:rsidP="00242649">
      <w:pPr>
        <w:pStyle w:val="a0"/>
        <w:jc w:val="both"/>
        <w:rPr>
          <w:lang w:eastAsia="ko-KR"/>
        </w:rPr>
      </w:pPr>
      <w:r w:rsidRPr="0057408C">
        <w:rPr>
          <w:rFonts w:hint="eastAsia"/>
          <w:lang w:eastAsia="ko-KR"/>
        </w:rPr>
        <w:t xml:space="preserve">In this </w:t>
      </w:r>
      <w:r w:rsidR="00971637" w:rsidRPr="0057408C">
        <w:rPr>
          <w:rFonts w:hint="eastAsia"/>
          <w:lang w:eastAsia="ko-KR"/>
        </w:rPr>
        <w:t>paper</w:t>
      </w:r>
      <w:r w:rsidRPr="0057408C">
        <w:rPr>
          <w:rFonts w:hint="eastAsia"/>
          <w:lang w:eastAsia="ko-KR"/>
        </w:rPr>
        <w:t xml:space="preserve">, </w:t>
      </w:r>
      <w:r w:rsidR="00B2631A" w:rsidRPr="0057408C">
        <w:rPr>
          <w:rFonts w:hint="eastAsia"/>
          <w:lang w:eastAsia="ko-KR"/>
        </w:rPr>
        <w:t>we</w:t>
      </w:r>
      <w:r w:rsidR="00A57FB8" w:rsidRPr="0057408C">
        <w:rPr>
          <w:rFonts w:hint="eastAsia"/>
          <w:lang w:eastAsia="ko-KR"/>
        </w:rPr>
        <w:t xml:space="preserve"> </w:t>
      </w:r>
      <w:r w:rsidR="009D0C6A">
        <w:rPr>
          <w:lang w:eastAsia="ko-KR"/>
        </w:rPr>
        <w:t xml:space="preserve">provided our views </w:t>
      </w:r>
      <w:r w:rsidR="00B12DC2">
        <w:rPr>
          <w:lang w:eastAsia="ko-KR"/>
        </w:rPr>
        <w:t xml:space="preserve">and proposals </w:t>
      </w:r>
      <w:r w:rsidR="009D0C6A">
        <w:rPr>
          <w:lang w:eastAsia="ko-KR"/>
        </w:rPr>
        <w:t xml:space="preserve">on the </w:t>
      </w:r>
      <w:r w:rsidR="00AA5E18">
        <w:rPr>
          <w:lang w:eastAsia="ko-KR"/>
        </w:rPr>
        <w:t>maintenance</w:t>
      </w:r>
      <w:r w:rsidR="009D0C6A">
        <w:rPr>
          <w:lang w:eastAsia="ko-KR"/>
        </w:rPr>
        <w:t xml:space="preserve"> issues for NR V2X RRM requirements.</w:t>
      </w:r>
    </w:p>
    <w:p w:rsidR="00AA5E18" w:rsidRPr="002142C4" w:rsidRDefault="00AA5E18" w:rsidP="00AA5E18">
      <w:pPr>
        <w:pStyle w:val="a0"/>
        <w:jc w:val="both"/>
        <w:rPr>
          <w:b/>
          <w:u w:val="single"/>
          <w:lang w:val="en-US" w:eastAsia="ko-KR"/>
        </w:rPr>
      </w:pPr>
      <w:r w:rsidRPr="002142C4">
        <w:rPr>
          <w:rFonts w:hint="eastAsia"/>
          <w:b/>
          <w:u w:val="single"/>
          <w:lang w:eastAsia="ko-KR"/>
        </w:rPr>
        <w:t xml:space="preserve">For </w:t>
      </w:r>
      <w:r w:rsidRPr="002142C4">
        <w:rPr>
          <w:b/>
          <w:u w:val="single"/>
          <w:lang w:val="en-US" w:eastAsia="ko-KR"/>
        </w:rPr>
        <w:t>interruption requirement</w:t>
      </w:r>
    </w:p>
    <w:p w:rsidR="005B5834" w:rsidRDefault="005B5834" w:rsidP="005B5834">
      <w:pPr>
        <w:pStyle w:val="a0"/>
        <w:rPr>
          <w:b/>
          <w:lang w:val="en-US" w:eastAsia="ko-KR"/>
        </w:rPr>
      </w:pPr>
      <w:r w:rsidRPr="007A3AE4">
        <w:rPr>
          <w:b/>
          <w:i/>
          <w:lang w:val="en-US" w:eastAsia="ko-KR"/>
        </w:rPr>
        <w:t xml:space="preserve">Proposal </w:t>
      </w:r>
      <w:r>
        <w:rPr>
          <w:b/>
          <w:i/>
          <w:lang w:val="en-US" w:eastAsia="ko-KR"/>
        </w:rPr>
        <w:t>1</w:t>
      </w:r>
      <w:r w:rsidRPr="007A3AE4">
        <w:rPr>
          <w:b/>
          <w:i/>
          <w:lang w:val="en-US" w:eastAsia="ko-KR"/>
        </w:rPr>
        <w:t xml:space="preserve">: </w:t>
      </w:r>
      <w:r>
        <w:rPr>
          <w:b/>
          <w:lang w:val="en-US" w:eastAsia="ko-KR"/>
        </w:rPr>
        <w:t>Specify i</w:t>
      </w:r>
      <w:r w:rsidRPr="004475A3">
        <w:rPr>
          <w:b/>
          <w:lang w:val="en-US" w:eastAsia="ko-KR"/>
        </w:rPr>
        <w:t xml:space="preserve">nterruption </w:t>
      </w:r>
      <w:r>
        <w:rPr>
          <w:b/>
          <w:lang w:val="en-US" w:eastAsia="ko-KR"/>
        </w:rPr>
        <w:t>requirement</w:t>
      </w:r>
      <w:r w:rsidRPr="004475A3">
        <w:rPr>
          <w:b/>
          <w:lang w:val="en-US" w:eastAsia="ko-KR"/>
        </w:rPr>
        <w:t xml:space="preserve"> on NR WAN due to switching between NR SL and LTE SL </w:t>
      </w:r>
      <w:r>
        <w:rPr>
          <w:b/>
          <w:lang w:val="en-US" w:eastAsia="ko-KR"/>
        </w:rPr>
        <w:t>with Table2.1-1.</w:t>
      </w:r>
    </w:p>
    <w:p w:rsidR="005B5834" w:rsidRDefault="005B5834" w:rsidP="005B5834">
      <w:pPr>
        <w:pStyle w:val="TH"/>
      </w:pPr>
      <w:r>
        <w:t xml:space="preserve">Table 2.1-1 : </w:t>
      </w:r>
      <w:r w:rsidRPr="00885F53">
        <w:t xml:space="preserve">Interruption </w:t>
      </w:r>
      <w:r>
        <w:t>length</w:t>
      </w:r>
      <w:r w:rsidRPr="00885F53">
        <w:t xml:space="preserve"> </w:t>
      </w:r>
      <w:r>
        <w:t xml:space="preserve">on NR WAN due to switching between NR SL and LTE SL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B5834" w:rsidRPr="009C5807" w:rsidTr="00A22CBA">
        <w:trPr>
          <w:trHeight w:val="686"/>
          <w:jc w:val="center"/>
        </w:trPr>
        <w:tc>
          <w:tcPr>
            <w:tcW w:w="852" w:type="dxa"/>
            <w:shd w:val="clear" w:color="auto" w:fill="auto"/>
            <w:vAlign w:val="center"/>
          </w:tcPr>
          <w:p w:rsidR="005B5834" w:rsidRPr="009C5807" w:rsidRDefault="005B5834" w:rsidP="00A22CBA">
            <w:pPr>
              <w:pStyle w:val="TAH"/>
            </w:pPr>
            <w:r w:rsidRPr="009C5807">
              <w:rPr>
                <w:noProof/>
                <w:lang w:val="en-US" w:eastAsia="ko-KR"/>
              </w:rPr>
              <w:drawing>
                <wp:inline distT="0" distB="0" distL="0" distR="0" wp14:anchorId="232A7DFC" wp14:editId="302FDF6D">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rsidR="005B5834" w:rsidRPr="009C5807" w:rsidRDefault="005B5834" w:rsidP="00A22CBA">
            <w:pPr>
              <w:pStyle w:val="TAH"/>
            </w:pPr>
            <w:r w:rsidRPr="009C5807">
              <w:t>NR Slot length (ms)</w:t>
            </w:r>
          </w:p>
        </w:tc>
        <w:tc>
          <w:tcPr>
            <w:tcW w:w="2552" w:type="dxa"/>
            <w:vAlign w:val="center"/>
          </w:tcPr>
          <w:p w:rsidR="005B5834" w:rsidRPr="009C5807" w:rsidRDefault="005B5834" w:rsidP="00A22CBA">
            <w:pPr>
              <w:pStyle w:val="TAH"/>
              <w:rPr>
                <w:lang w:eastAsia="zh-CN"/>
              </w:rPr>
            </w:pPr>
            <w:r w:rsidRPr="009C5807">
              <w:t>Interruption length</w:t>
            </w:r>
          </w:p>
          <w:p w:rsidR="005B5834" w:rsidRPr="009C5807" w:rsidRDefault="005B5834" w:rsidP="00A22CBA">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5B5834" w:rsidRPr="009C5807" w:rsidTr="00A22CBA">
        <w:trPr>
          <w:trHeight w:val="57"/>
          <w:jc w:val="center"/>
        </w:trPr>
        <w:tc>
          <w:tcPr>
            <w:tcW w:w="852" w:type="dxa"/>
            <w:shd w:val="clear" w:color="auto" w:fill="auto"/>
            <w:vAlign w:val="center"/>
          </w:tcPr>
          <w:p w:rsidR="005B5834" w:rsidRPr="009C5807" w:rsidRDefault="005B5834" w:rsidP="00A22CBA">
            <w:pPr>
              <w:pStyle w:val="TAC"/>
            </w:pPr>
            <w:r w:rsidRPr="009C5807">
              <w:t>0</w:t>
            </w:r>
          </w:p>
        </w:tc>
        <w:tc>
          <w:tcPr>
            <w:tcW w:w="1276" w:type="dxa"/>
            <w:vAlign w:val="center"/>
          </w:tcPr>
          <w:p w:rsidR="005B5834" w:rsidRPr="009C5807" w:rsidRDefault="005B5834" w:rsidP="00A22CBA">
            <w:pPr>
              <w:pStyle w:val="TAC"/>
            </w:pPr>
            <w:r w:rsidRPr="009C5807">
              <w:t>1</w:t>
            </w:r>
          </w:p>
        </w:tc>
        <w:tc>
          <w:tcPr>
            <w:tcW w:w="2552" w:type="dxa"/>
            <w:vAlign w:val="center"/>
          </w:tcPr>
          <w:p w:rsidR="005B5834" w:rsidRPr="009C5807" w:rsidRDefault="005B5834" w:rsidP="00A22CBA">
            <w:pPr>
              <w:pStyle w:val="TAC"/>
            </w:pPr>
            <w:r w:rsidRPr="009C5807">
              <w:t>2</w:t>
            </w:r>
          </w:p>
        </w:tc>
      </w:tr>
      <w:tr w:rsidR="005B5834" w:rsidRPr="009C5807" w:rsidTr="00A22CBA">
        <w:trPr>
          <w:trHeight w:val="57"/>
          <w:jc w:val="center"/>
        </w:trPr>
        <w:tc>
          <w:tcPr>
            <w:tcW w:w="852" w:type="dxa"/>
            <w:shd w:val="clear" w:color="auto" w:fill="auto"/>
            <w:vAlign w:val="center"/>
          </w:tcPr>
          <w:p w:rsidR="005B5834" w:rsidRPr="009C5807" w:rsidRDefault="005B5834" w:rsidP="00A22CBA">
            <w:pPr>
              <w:pStyle w:val="TAC"/>
            </w:pPr>
            <w:r w:rsidRPr="009C5807">
              <w:t>1</w:t>
            </w:r>
          </w:p>
        </w:tc>
        <w:tc>
          <w:tcPr>
            <w:tcW w:w="1276" w:type="dxa"/>
            <w:vAlign w:val="center"/>
          </w:tcPr>
          <w:p w:rsidR="005B5834" w:rsidRPr="009C5807" w:rsidRDefault="005B5834" w:rsidP="00A22CBA">
            <w:pPr>
              <w:pStyle w:val="TAC"/>
            </w:pPr>
            <w:r w:rsidRPr="009C5807">
              <w:t>0.5</w:t>
            </w:r>
          </w:p>
        </w:tc>
        <w:tc>
          <w:tcPr>
            <w:tcW w:w="2552" w:type="dxa"/>
            <w:vAlign w:val="center"/>
          </w:tcPr>
          <w:p w:rsidR="005B5834" w:rsidRPr="009C5807" w:rsidRDefault="005B5834" w:rsidP="00A22CBA">
            <w:pPr>
              <w:pStyle w:val="TAC"/>
            </w:pPr>
            <w:r>
              <w:t>2</w:t>
            </w:r>
          </w:p>
        </w:tc>
      </w:tr>
      <w:tr w:rsidR="005B5834" w:rsidRPr="009C5807" w:rsidTr="00A22CBA">
        <w:trPr>
          <w:trHeight w:val="57"/>
          <w:jc w:val="center"/>
        </w:trPr>
        <w:tc>
          <w:tcPr>
            <w:tcW w:w="852" w:type="dxa"/>
            <w:shd w:val="clear" w:color="auto" w:fill="auto"/>
            <w:vAlign w:val="center"/>
          </w:tcPr>
          <w:p w:rsidR="005B5834" w:rsidRPr="009C5807" w:rsidRDefault="005B5834" w:rsidP="00A22CBA">
            <w:pPr>
              <w:pStyle w:val="TAC"/>
            </w:pPr>
            <w:r w:rsidRPr="009C5807">
              <w:t>2</w:t>
            </w:r>
          </w:p>
        </w:tc>
        <w:tc>
          <w:tcPr>
            <w:tcW w:w="1276" w:type="dxa"/>
            <w:vAlign w:val="center"/>
          </w:tcPr>
          <w:p w:rsidR="005B5834" w:rsidRPr="009C5807" w:rsidRDefault="005B5834" w:rsidP="00A22CBA">
            <w:pPr>
              <w:pStyle w:val="TAC"/>
            </w:pPr>
            <w:r w:rsidRPr="009C5807">
              <w:t>0.25</w:t>
            </w:r>
          </w:p>
        </w:tc>
        <w:tc>
          <w:tcPr>
            <w:tcW w:w="2552" w:type="dxa"/>
            <w:vAlign w:val="center"/>
          </w:tcPr>
          <w:p w:rsidR="005B5834" w:rsidRPr="009C5807" w:rsidRDefault="005B5834" w:rsidP="00A22CBA">
            <w:pPr>
              <w:pStyle w:val="TAC"/>
            </w:pPr>
            <w:r>
              <w:t>2</w:t>
            </w:r>
          </w:p>
        </w:tc>
      </w:tr>
      <w:tr w:rsidR="005B5834" w:rsidRPr="009C5807" w:rsidTr="00A22CBA">
        <w:trPr>
          <w:trHeight w:val="57"/>
          <w:jc w:val="center"/>
        </w:trPr>
        <w:tc>
          <w:tcPr>
            <w:tcW w:w="852" w:type="dxa"/>
            <w:shd w:val="clear" w:color="auto" w:fill="auto"/>
            <w:vAlign w:val="center"/>
          </w:tcPr>
          <w:p w:rsidR="005B5834" w:rsidRPr="009C5807" w:rsidRDefault="005B5834" w:rsidP="00A22CBA">
            <w:pPr>
              <w:pStyle w:val="TAC"/>
            </w:pPr>
            <w:r w:rsidRPr="009C5807">
              <w:t>3</w:t>
            </w:r>
          </w:p>
        </w:tc>
        <w:tc>
          <w:tcPr>
            <w:tcW w:w="1276" w:type="dxa"/>
            <w:vAlign w:val="center"/>
          </w:tcPr>
          <w:p w:rsidR="005B5834" w:rsidRPr="009C5807" w:rsidRDefault="005B5834" w:rsidP="00A22CBA">
            <w:pPr>
              <w:pStyle w:val="TAC"/>
            </w:pPr>
            <w:r w:rsidRPr="009C5807">
              <w:t>0.125</w:t>
            </w:r>
          </w:p>
        </w:tc>
        <w:tc>
          <w:tcPr>
            <w:tcW w:w="2552" w:type="dxa"/>
            <w:vAlign w:val="center"/>
          </w:tcPr>
          <w:p w:rsidR="005B5834" w:rsidRPr="009C5807" w:rsidRDefault="005B5834" w:rsidP="00A22CBA">
            <w:pPr>
              <w:pStyle w:val="TAC"/>
            </w:pPr>
            <w:r>
              <w:t>3</w:t>
            </w:r>
          </w:p>
        </w:tc>
      </w:tr>
    </w:tbl>
    <w:p w:rsidR="005B5834" w:rsidRPr="00885F53" w:rsidRDefault="005B5834" w:rsidP="005B5834">
      <w:pPr>
        <w:rPr>
          <w:rFonts w:eastAsia="MS Mincho"/>
        </w:rPr>
      </w:pPr>
    </w:p>
    <w:p w:rsidR="005B5834" w:rsidRDefault="005B5834" w:rsidP="005B5834">
      <w:pPr>
        <w:pStyle w:val="a0"/>
        <w:rPr>
          <w:b/>
          <w:lang w:val="en-US" w:eastAsia="ko-KR"/>
        </w:rPr>
      </w:pPr>
      <w:r w:rsidRPr="007A3AE4">
        <w:rPr>
          <w:b/>
          <w:i/>
          <w:lang w:val="en-US" w:eastAsia="ko-KR"/>
        </w:rPr>
        <w:t xml:space="preserve">Proposal </w:t>
      </w:r>
      <w:r>
        <w:rPr>
          <w:b/>
          <w:i/>
          <w:lang w:val="en-US" w:eastAsia="ko-KR"/>
        </w:rPr>
        <w:t>2</w:t>
      </w:r>
      <w:r w:rsidRPr="007A3AE4">
        <w:rPr>
          <w:b/>
          <w:i/>
          <w:lang w:val="en-US" w:eastAsia="ko-KR"/>
        </w:rPr>
        <w:t xml:space="preserve">: </w:t>
      </w:r>
      <w:r>
        <w:rPr>
          <w:b/>
          <w:lang w:val="en-US" w:eastAsia="ko-KR"/>
        </w:rPr>
        <w:t xml:space="preserve">Do not define </w:t>
      </w:r>
      <w:r w:rsidRPr="00117F07">
        <w:rPr>
          <w:b/>
          <w:lang w:val="en-US" w:eastAsia="ko-KR"/>
        </w:rPr>
        <w:t>interruption requirement on LTE SL due to NR SL sync source is changed</w:t>
      </w:r>
      <w:r>
        <w:rPr>
          <w:b/>
          <w:lang w:val="en-US" w:eastAsia="ko-KR"/>
        </w:rPr>
        <w:t xml:space="preserve"> in Rel-16.</w:t>
      </w:r>
    </w:p>
    <w:p w:rsidR="0095259E" w:rsidRDefault="0095259E" w:rsidP="00242649">
      <w:pPr>
        <w:pStyle w:val="a0"/>
        <w:jc w:val="both"/>
        <w:rPr>
          <w:b/>
          <w:u w:val="single"/>
          <w:lang w:val="en-US" w:eastAsia="ko-KR"/>
        </w:rPr>
      </w:pPr>
    </w:p>
    <w:p w:rsidR="00B12DC2" w:rsidRPr="002142C4" w:rsidRDefault="00DE2BD7" w:rsidP="00242649">
      <w:pPr>
        <w:pStyle w:val="a0"/>
        <w:jc w:val="both"/>
        <w:rPr>
          <w:b/>
          <w:u w:val="single"/>
          <w:lang w:eastAsia="ko-KR"/>
        </w:rPr>
      </w:pPr>
      <w:r>
        <w:rPr>
          <w:b/>
          <w:u w:val="single"/>
          <w:lang w:val="en-US" w:eastAsia="ko-KR"/>
        </w:rPr>
        <w:t xml:space="preserve">For </w:t>
      </w:r>
      <w:r w:rsidRPr="003F7393">
        <w:rPr>
          <w:b/>
          <w:u w:val="single"/>
          <w:lang w:val="en-US" w:eastAsia="ko-KR"/>
        </w:rPr>
        <w:t>L1 SL-RSRP</w:t>
      </w:r>
      <w:r w:rsidR="005B5834">
        <w:rPr>
          <w:b/>
          <w:u w:val="single"/>
          <w:lang w:val="en-US" w:eastAsia="ko-KR"/>
        </w:rPr>
        <w:t xml:space="preserve"> measurement accuracy</w:t>
      </w:r>
      <w:r w:rsidR="00B12DC2" w:rsidRPr="002142C4">
        <w:rPr>
          <w:b/>
          <w:u w:val="single"/>
          <w:lang w:eastAsia="ko-KR"/>
        </w:rPr>
        <w:t>,</w:t>
      </w:r>
    </w:p>
    <w:p w:rsidR="00AA5E18" w:rsidRDefault="00AA5E18" w:rsidP="00AA5E18">
      <w:pPr>
        <w:pStyle w:val="a0"/>
        <w:rPr>
          <w:b/>
          <w:lang w:val="en-US" w:eastAsia="ko-KR"/>
        </w:rPr>
      </w:pPr>
      <w:r w:rsidRPr="007A3AE4">
        <w:rPr>
          <w:b/>
          <w:i/>
          <w:lang w:val="en-US" w:eastAsia="ko-KR"/>
        </w:rPr>
        <w:t xml:space="preserve">Proposal </w:t>
      </w:r>
      <w:r w:rsidR="00A762B8">
        <w:rPr>
          <w:b/>
          <w:i/>
          <w:lang w:val="en-US" w:eastAsia="ko-KR"/>
        </w:rPr>
        <w:t>3</w:t>
      </w:r>
      <w:r w:rsidRPr="007A3AE4">
        <w:rPr>
          <w:b/>
          <w:i/>
          <w:lang w:val="en-US" w:eastAsia="ko-KR"/>
        </w:rPr>
        <w:t xml:space="preserve">: </w:t>
      </w:r>
      <w:r>
        <w:rPr>
          <w:b/>
          <w:lang w:val="en-US" w:eastAsia="ko-KR"/>
        </w:rPr>
        <w:t xml:space="preserve">Define </w:t>
      </w:r>
      <w:r w:rsidRPr="00B761A7">
        <w:rPr>
          <w:rFonts w:hint="eastAsia"/>
          <w:b/>
          <w:lang w:val="en-US" w:eastAsia="ko-KR"/>
        </w:rPr>
        <w:t>±</w:t>
      </w:r>
      <w:r w:rsidRPr="00B761A7">
        <w:rPr>
          <w:b/>
          <w:lang w:val="en-US" w:eastAsia="ko-KR"/>
        </w:rPr>
        <w:t xml:space="preserve">4.5dB </w:t>
      </w:r>
      <w:r>
        <w:rPr>
          <w:b/>
          <w:lang w:val="en-US" w:eastAsia="ko-KR"/>
        </w:rPr>
        <w:t xml:space="preserve">as </w:t>
      </w:r>
      <w:r w:rsidR="005B5834">
        <w:rPr>
          <w:b/>
          <w:lang w:val="en-US" w:eastAsia="ko-KR"/>
        </w:rPr>
        <w:t xml:space="preserve">absolute </w:t>
      </w:r>
      <w:r>
        <w:rPr>
          <w:b/>
          <w:lang w:val="en-US" w:eastAsia="ko-KR"/>
        </w:rPr>
        <w:t>measurement accuracy of L1 SL-RSRP.</w:t>
      </w:r>
    </w:p>
    <w:p w:rsidR="00CB59A4" w:rsidRDefault="00CB59A4" w:rsidP="00AA5E18">
      <w:pPr>
        <w:pStyle w:val="a0"/>
        <w:rPr>
          <w:b/>
          <w:lang w:val="en-US" w:eastAsia="ko-KR"/>
        </w:rPr>
      </w:pPr>
    </w:p>
    <w:p w:rsidR="00B12DC2" w:rsidRPr="002142C4" w:rsidRDefault="00B12DC2" w:rsidP="00B12DC2">
      <w:pPr>
        <w:pStyle w:val="a0"/>
        <w:jc w:val="both"/>
        <w:rPr>
          <w:b/>
          <w:u w:val="single"/>
          <w:lang w:val="en-US" w:eastAsia="ko-KR"/>
        </w:rPr>
      </w:pPr>
      <w:r w:rsidRPr="002142C4">
        <w:rPr>
          <w:rFonts w:hint="eastAsia"/>
          <w:b/>
          <w:u w:val="single"/>
          <w:lang w:eastAsia="ko-KR"/>
        </w:rPr>
        <w:t xml:space="preserve">For </w:t>
      </w:r>
      <w:r w:rsidR="005B5834">
        <w:rPr>
          <w:b/>
          <w:u w:val="single"/>
          <w:lang w:eastAsia="ko-KR"/>
        </w:rPr>
        <w:t xml:space="preserve">RRM requirements related to </w:t>
      </w:r>
      <w:r w:rsidR="00AA5E18">
        <w:rPr>
          <w:b/>
          <w:u w:val="single"/>
          <w:lang w:eastAsia="ko-KR"/>
        </w:rPr>
        <w:t>REFSENS</w:t>
      </w:r>
      <w:r w:rsidRPr="002142C4">
        <w:rPr>
          <w:b/>
          <w:u w:val="single"/>
          <w:lang w:eastAsia="ko-KR"/>
        </w:rPr>
        <w:t>,</w:t>
      </w:r>
    </w:p>
    <w:p w:rsidR="005B5834" w:rsidRDefault="005B5834" w:rsidP="005B5834">
      <w:pPr>
        <w:pStyle w:val="a0"/>
        <w:rPr>
          <w:b/>
          <w:lang w:val="en-US" w:eastAsia="ko-KR"/>
        </w:rPr>
      </w:pPr>
      <w:r w:rsidRPr="007A3AE4">
        <w:rPr>
          <w:b/>
          <w:i/>
          <w:lang w:val="en-US" w:eastAsia="ko-KR"/>
        </w:rPr>
        <w:t xml:space="preserve">Proposal </w:t>
      </w:r>
      <w:r w:rsidR="00A762B8">
        <w:rPr>
          <w:b/>
          <w:i/>
          <w:lang w:val="en-US" w:eastAsia="ko-KR"/>
        </w:rPr>
        <w:t>4</w:t>
      </w:r>
      <w:r w:rsidRPr="007A3AE4">
        <w:rPr>
          <w:b/>
          <w:i/>
          <w:lang w:val="en-US" w:eastAsia="ko-KR"/>
        </w:rPr>
        <w:t xml:space="preserve">: </w:t>
      </w:r>
      <w:r>
        <w:rPr>
          <w:b/>
          <w:lang w:val="en-US" w:eastAsia="ko-KR"/>
        </w:rPr>
        <w:t>Introduce NR_TDD_FR1_B for n38 and NR_TDD_FR1_J for n47 for NR V2X operating bands.</w:t>
      </w:r>
    </w:p>
    <w:p w:rsidR="005B5834" w:rsidRDefault="005B5834" w:rsidP="005B5834">
      <w:pPr>
        <w:pStyle w:val="a0"/>
        <w:rPr>
          <w:b/>
          <w:lang w:val="en-US" w:eastAsia="ko-KR"/>
        </w:rPr>
      </w:pPr>
      <w:r w:rsidRPr="007A3AE4">
        <w:rPr>
          <w:b/>
          <w:i/>
          <w:lang w:val="en-US" w:eastAsia="ko-KR"/>
        </w:rPr>
        <w:t xml:space="preserve">Proposal </w:t>
      </w:r>
      <w:r w:rsidR="00A762B8">
        <w:rPr>
          <w:b/>
          <w:i/>
          <w:lang w:val="en-US" w:eastAsia="ko-KR"/>
        </w:rPr>
        <w:t>5</w:t>
      </w:r>
      <w:r w:rsidRPr="007A3AE4">
        <w:rPr>
          <w:b/>
          <w:i/>
          <w:lang w:val="en-US" w:eastAsia="ko-KR"/>
        </w:rPr>
        <w:t xml:space="preserve">: </w:t>
      </w:r>
      <w:r>
        <w:rPr>
          <w:b/>
          <w:lang w:val="en-US" w:eastAsia="ko-KR"/>
        </w:rPr>
        <w:t>Define minimum NR V2X RPs for different SCSs in Annex B.4 based on the following values.</w:t>
      </w:r>
    </w:p>
    <w:p w:rsidR="005B5834" w:rsidRDefault="005B5834" w:rsidP="005B5834">
      <w:pPr>
        <w:pStyle w:val="a0"/>
        <w:numPr>
          <w:ilvl w:val="1"/>
          <w:numId w:val="6"/>
        </w:numPr>
        <w:rPr>
          <w:b/>
          <w:lang w:val="en-US" w:eastAsia="ko-KR"/>
        </w:rPr>
      </w:pPr>
      <w:r>
        <w:rPr>
          <w:b/>
          <w:lang w:val="en-US" w:eastAsia="ko-KR"/>
        </w:rPr>
        <w:lastRenderedPageBreak/>
        <w:t>For NR_TDD_FR1_B</w:t>
      </w:r>
    </w:p>
    <w:p w:rsidR="005B5834" w:rsidRPr="00A72825" w:rsidRDefault="005B5834" w:rsidP="005B5834">
      <w:pPr>
        <w:pStyle w:val="a0"/>
        <w:numPr>
          <w:ilvl w:val="2"/>
          <w:numId w:val="6"/>
        </w:numPr>
        <w:rPr>
          <w:b/>
          <w:lang w:val="en-US" w:eastAsia="ko-KR"/>
        </w:rPr>
      </w:pPr>
      <w:r>
        <w:rPr>
          <w:rFonts w:hint="eastAsia"/>
          <w:b/>
          <w:lang w:val="en-US" w:eastAsia="ko-KR"/>
        </w:rPr>
        <w:t>-127 dBm/15k</w:t>
      </w:r>
      <w:r>
        <w:rPr>
          <w:b/>
          <w:lang w:val="en-US" w:eastAsia="ko-KR"/>
        </w:rPr>
        <w:t>Hz , -124dBm/30kHz, -121dBm/60kHz @ Es/</w:t>
      </w:r>
      <w:r w:rsidRPr="00A72825">
        <w:rPr>
          <w:b/>
          <w:lang w:val="en-US" w:eastAsia="ko-KR"/>
        </w:rPr>
        <w:t xml:space="preserve">Iot </w:t>
      </w:r>
      <w:r w:rsidRPr="00A72825">
        <w:rPr>
          <w:rFonts w:cs="Arial"/>
          <w:b/>
          <w:lang w:eastAsia="ko-KR"/>
        </w:rPr>
        <w:sym w:font="Symbol" w:char="F0B3"/>
      </w:r>
      <w:r w:rsidRPr="00A72825">
        <w:rPr>
          <w:rFonts w:cs="Arial"/>
          <w:b/>
          <w:lang w:eastAsia="ko-KR"/>
        </w:rPr>
        <w:t xml:space="preserve"> -6 dB</w:t>
      </w:r>
    </w:p>
    <w:p w:rsidR="005B5834" w:rsidRPr="006375F6" w:rsidRDefault="005B5834" w:rsidP="005B5834">
      <w:pPr>
        <w:pStyle w:val="a0"/>
        <w:numPr>
          <w:ilvl w:val="2"/>
          <w:numId w:val="6"/>
        </w:numPr>
        <w:rPr>
          <w:b/>
          <w:lang w:val="en-US" w:eastAsia="ko-KR"/>
        </w:rPr>
      </w:pPr>
      <w:r>
        <w:rPr>
          <w:b/>
          <w:lang w:val="en-US" w:eastAsia="ko-KR"/>
        </w:rPr>
        <w:t>-</w:t>
      </w:r>
      <w:r>
        <w:rPr>
          <w:rFonts w:hint="eastAsia"/>
          <w:b/>
          <w:lang w:val="en-US" w:eastAsia="ko-KR"/>
        </w:rPr>
        <w:t>12</w:t>
      </w:r>
      <w:r>
        <w:rPr>
          <w:b/>
          <w:lang w:val="en-US" w:eastAsia="ko-KR"/>
        </w:rPr>
        <w:t>1</w:t>
      </w:r>
      <w:r>
        <w:rPr>
          <w:rFonts w:hint="eastAsia"/>
          <w:b/>
          <w:lang w:val="en-US" w:eastAsia="ko-KR"/>
        </w:rPr>
        <w:t xml:space="preserve"> dBm/15k</w:t>
      </w:r>
      <w:r>
        <w:rPr>
          <w:b/>
          <w:lang w:val="en-US" w:eastAsia="ko-KR"/>
        </w:rPr>
        <w:t xml:space="preserve">Hz , -118dBm/30kHz, -115dBm/60kHz @ Es/Iot </w:t>
      </w:r>
      <w:r w:rsidRPr="00A72825">
        <w:rPr>
          <w:rFonts w:cs="Arial"/>
          <w:b/>
          <w:lang w:eastAsia="ko-KR"/>
        </w:rPr>
        <w:sym w:font="Symbol" w:char="F0B3"/>
      </w:r>
      <w:r w:rsidRPr="00A72825">
        <w:rPr>
          <w:rFonts w:cs="Arial"/>
          <w:b/>
          <w:lang w:eastAsia="ko-KR"/>
        </w:rPr>
        <w:t xml:space="preserve">  0 dB</w:t>
      </w:r>
    </w:p>
    <w:p w:rsidR="005B5834" w:rsidRDefault="005B5834" w:rsidP="005B5834">
      <w:pPr>
        <w:pStyle w:val="a0"/>
        <w:numPr>
          <w:ilvl w:val="1"/>
          <w:numId w:val="6"/>
        </w:numPr>
        <w:rPr>
          <w:b/>
          <w:lang w:val="en-US" w:eastAsia="ko-KR"/>
        </w:rPr>
      </w:pPr>
      <w:r>
        <w:rPr>
          <w:b/>
          <w:lang w:val="en-US" w:eastAsia="ko-KR"/>
        </w:rPr>
        <w:t>For NR_TDD_FR1_J</w:t>
      </w:r>
    </w:p>
    <w:p w:rsidR="005B5834" w:rsidRPr="006375F6" w:rsidRDefault="005B5834" w:rsidP="005B5834">
      <w:pPr>
        <w:pStyle w:val="a0"/>
        <w:numPr>
          <w:ilvl w:val="2"/>
          <w:numId w:val="6"/>
        </w:numPr>
        <w:rPr>
          <w:b/>
          <w:lang w:val="en-US" w:eastAsia="ko-KR"/>
        </w:rPr>
      </w:pPr>
      <w:r>
        <w:rPr>
          <w:rFonts w:hint="eastAsia"/>
          <w:b/>
          <w:lang w:val="en-US" w:eastAsia="ko-KR"/>
        </w:rPr>
        <w:t>-12</w:t>
      </w:r>
      <w:r>
        <w:rPr>
          <w:b/>
          <w:lang w:val="en-US" w:eastAsia="ko-KR"/>
        </w:rPr>
        <w:t>3</w:t>
      </w:r>
      <w:r>
        <w:rPr>
          <w:rFonts w:hint="eastAsia"/>
          <w:b/>
          <w:lang w:val="en-US" w:eastAsia="ko-KR"/>
        </w:rPr>
        <w:t xml:space="preserve"> dBm/15k</w:t>
      </w:r>
      <w:r>
        <w:rPr>
          <w:b/>
          <w:lang w:val="en-US" w:eastAsia="ko-KR"/>
        </w:rPr>
        <w:t xml:space="preserve">Hz , -120dBm/30kHz, -117dBm/60kHz @ Es/Iot </w:t>
      </w:r>
      <w:r w:rsidRPr="00A72825">
        <w:rPr>
          <w:rFonts w:cs="Arial"/>
          <w:b/>
          <w:lang w:eastAsia="ko-KR"/>
        </w:rPr>
        <w:sym w:font="Symbol" w:char="F0B3"/>
      </w:r>
      <w:r w:rsidRPr="00A72825">
        <w:rPr>
          <w:rFonts w:cs="Arial"/>
          <w:b/>
          <w:lang w:eastAsia="ko-KR"/>
        </w:rPr>
        <w:t xml:space="preserve"> -6 dB</w:t>
      </w:r>
    </w:p>
    <w:p w:rsidR="005B5834" w:rsidRPr="006375F6" w:rsidRDefault="005B5834" w:rsidP="005B5834">
      <w:pPr>
        <w:pStyle w:val="a0"/>
        <w:numPr>
          <w:ilvl w:val="2"/>
          <w:numId w:val="6"/>
        </w:numPr>
        <w:rPr>
          <w:b/>
          <w:lang w:val="en-US" w:eastAsia="ko-KR"/>
        </w:rPr>
      </w:pPr>
      <w:r w:rsidRPr="006375F6">
        <w:rPr>
          <w:b/>
          <w:lang w:val="en-US" w:eastAsia="ko-KR"/>
        </w:rPr>
        <w:t>-</w:t>
      </w:r>
      <w:r w:rsidRPr="006375F6">
        <w:rPr>
          <w:rFonts w:hint="eastAsia"/>
          <w:b/>
          <w:lang w:val="en-US" w:eastAsia="ko-KR"/>
        </w:rPr>
        <w:t>1</w:t>
      </w:r>
      <w:r w:rsidRPr="006375F6">
        <w:rPr>
          <w:b/>
          <w:lang w:val="en-US" w:eastAsia="ko-KR"/>
        </w:rPr>
        <w:t>17</w:t>
      </w:r>
      <w:r w:rsidRPr="006375F6">
        <w:rPr>
          <w:rFonts w:hint="eastAsia"/>
          <w:b/>
          <w:lang w:val="en-US" w:eastAsia="ko-KR"/>
        </w:rPr>
        <w:t xml:space="preserve"> dBm/15k</w:t>
      </w:r>
      <w:r w:rsidRPr="006375F6">
        <w:rPr>
          <w:b/>
          <w:lang w:val="en-US" w:eastAsia="ko-KR"/>
        </w:rPr>
        <w:t xml:space="preserve">Hz , -114dBm/30kHz, -111dBm/60kHz @ Es/Iot </w:t>
      </w:r>
      <w:r w:rsidRPr="00A72825">
        <w:rPr>
          <w:rFonts w:cs="Arial"/>
          <w:b/>
          <w:lang w:eastAsia="ko-KR"/>
        </w:rPr>
        <w:sym w:font="Symbol" w:char="F0B3"/>
      </w:r>
      <w:r w:rsidRPr="00A72825">
        <w:rPr>
          <w:rFonts w:cs="Arial"/>
          <w:b/>
          <w:lang w:eastAsia="ko-KR"/>
        </w:rPr>
        <w:t xml:space="preserve">  0 dB</w:t>
      </w:r>
    </w:p>
    <w:p w:rsidR="002142C4" w:rsidRPr="005B5834" w:rsidRDefault="002142C4" w:rsidP="00823E0E">
      <w:pPr>
        <w:pStyle w:val="a0"/>
        <w:rPr>
          <w:b/>
          <w:lang w:val="en-US" w:eastAsia="ko-KR"/>
        </w:rPr>
      </w:pPr>
    </w:p>
    <w:p w:rsidR="003F50F8" w:rsidRPr="0057408C" w:rsidRDefault="003F50F8" w:rsidP="003F50F8">
      <w:pPr>
        <w:pStyle w:val="1"/>
        <w:numPr>
          <w:ilvl w:val="0"/>
          <w:numId w:val="0"/>
        </w:numPr>
        <w:textAlignment w:val="top"/>
        <w:rPr>
          <w:color w:val="000000"/>
          <w:kern w:val="2"/>
          <w:lang w:val="en-US" w:eastAsia="ko-KR"/>
        </w:rPr>
      </w:pPr>
      <w:r w:rsidRPr="0057408C">
        <w:rPr>
          <w:i/>
          <w:color w:val="000000"/>
          <w:kern w:val="2"/>
          <w:lang w:val="en-US" w:eastAsia="ko-KR"/>
        </w:rPr>
        <w:t>Reference</w:t>
      </w:r>
    </w:p>
    <w:bookmarkEnd w:id="5"/>
    <w:bookmarkEnd w:id="6"/>
    <w:bookmarkEnd w:id="7"/>
    <w:p w:rsidR="00354675" w:rsidRDefault="004B0F3F" w:rsidP="00AA5E18">
      <w:pPr>
        <w:tabs>
          <w:tab w:val="num" w:pos="720"/>
          <w:tab w:val="left" w:pos="1080"/>
        </w:tabs>
        <w:spacing w:after="180"/>
        <w:ind w:leftChars="-20" w:left="320" w:hanging="360"/>
        <w:rPr>
          <w:lang w:eastAsia="ko-KR"/>
        </w:rPr>
      </w:pPr>
      <w:r>
        <w:rPr>
          <w:lang w:eastAsia="ko-KR"/>
        </w:rPr>
        <w:t xml:space="preserve">[1] </w:t>
      </w:r>
      <w:r w:rsidR="004430A1" w:rsidRPr="004B0F3F">
        <w:rPr>
          <w:rFonts w:hint="eastAsia"/>
          <w:lang w:eastAsia="ko-KR"/>
        </w:rPr>
        <w:t>R4-</w:t>
      </w:r>
      <w:r w:rsidR="00354675" w:rsidRPr="004B0F3F">
        <w:rPr>
          <w:lang w:eastAsia="ko-KR"/>
        </w:rPr>
        <w:t>20</w:t>
      </w:r>
      <w:r w:rsidR="00FA76D8">
        <w:rPr>
          <w:lang w:eastAsia="ko-KR"/>
        </w:rPr>
        <w:t>12104</w:t>
      </w:r>
      <w:r w:rsidR="004430A1" w:rsidRPr="004B0F3F">
        <w:rPr>
          <w:rFonts w:hint="eastAsia"/>
          <w:lang w:eastAsia="ko-KR"/>
        </w:rPr>
        <w:t xml:space="preserve">, </w:t>
      </w:r>
      <w:r w:rsidR="004430A1" w:rsidRPr="004B0F3F">
        <w:rPr>
          <w:lang w:eastAsia="ko-KR"/>
        </w:rPr>
        <w:t>“</w:t>
      </w:r>
      <w:r w:rsidR="008E5967" w:rsidRPr="004B0F3F">
        <w:rPr>
          <w:lang w:eastAsia="ko-KR"/>
        </w:rPr>
        <w:t>WF on NR V2X RRM requirement</w:t>
      </w:r>
      <w:r w:rsidR="004430A1" w:rsidRPr="004B0F3F">
        <w:rPr>
          <w:lang w:eastAsia="ko-KR"/>
        </w:rPr>
        <w:t>”</w:t>
      </w:r>
      <w:r w:rsidR="004430A1" w:rsidRPr="004B0F3F">
        <w:rPr>
          <w:rFonts w:hint="eastAsia"/>
          <w:lang w:eastAsia="ko-KR"/>
        </w:rPr>
        <w:t xml:space="preserve">, </w:t>
      </w:r>
      <w:r w:rsidR="003C6554" w:rsidRPr="004B0F3F">
        <w:rPr>
          <w:rFonts w:hint="eastAsia"/>
          <w:lang w:eastAsia="ko-KR"/>
        </w:rPr>
        <w:t>LG Electronics</w:t>
      </w:r>
    </w:p>
    <w:p w:rsidR="008F4642" w:rsidRDefault="008F4642" w:rsidP="00AA5E18">
      <w:pPr>
        <w:tabs>
          <w:tab w:val="num" w:pos="720"/>
          <w:tab w:val="left" w:pos="1080"/>
        </w:tabs>
        <w:spacing w:after="180"/>
        <w:ind w:leftChars="-20" w:left="320" w:hanging="360"/>
        <w:rPr>
          <w:lang w:eastAsia="ko-KR"/>
        </w:rPr>
      </w:pPr>
      <w:r>
        <w:rPr>
          <w:lang w:eastAsia="ko-KR"/>
        </w:rPr>
        <w:t xml:space="preserve">[2] </w:t>
      </w:r>
      <w:r w:rsidRPr="004B0F3F">
        <w:rPr>
          <w:rFonts w:hint="eastAsia"/>
          <w:lang w:eastAsia="ko-KR"/>
        </w:rPr>
        <w:t>R4-</w:t>
      </w:r>
      <w:r w:rsidRPr="004B0F3F">
        <w:rPr>
          <w:lang w:eastAsia="ko-KR"/>
        </w:rPr>
        <w:t>200</w:t>
      </w:r>
      <w:r>
        <w:rPr>
          <w:lang w:eastAsia="ko-KR"/>
        </w:rPr>
        <w:t>8587</w:t>
      </w:r>
      <w:r w:rsidRPr="004B0F3F">
        <w:rPr>
          <w:rFonts w:hint="eastAsia"/>
          <w:lang w:eastAsia="ko-KR"/>
        </w:rPr>
        <w:t xml:space="preserve">, </w:t>
      </w:r>
      <w:r w:rsidRPr="004B0F3F">
        <w:rPr>
          <w:lang w:eastAsia="ko-KR"/>
        </w:rPr>
        <w:t>“WF on NR V2X RRM requirement”</w:t>
      </w:r>
      <w:r w:rsidRPr="004B0F3F">
        <w:rPr>
          <w:rFonts w:hint="eastAsia"/>
          <w:lang w:eastAsia="ko-KR"/>
        </w:rPr>
        <w:t>, LG Electronics</w:t>
      </w:r>
      <w:r w:rsidRPr="004B0F3F">
        <w:rPr>
          <w:lang w:eastAsia="ko-KR"/>
        </w:rPr>
        <w:t>, MediaTek</w:t>
      </w:r>
    </w:p>
    <w:p w:rsidR="00FA76D8" w:rsidRPr="004B0F3F" w:rsidRDefault="00FA76D8" w:rsidP="00AA5E18">
      <w:pPr>
        <w:tabs>
          <w:tab w:val="num" w:pos="720"/>
          <w:tab w:val="left" w:pos="1080"/>
        </w:tabs>
        <w:spacing w:after="180"/>
        <w:ind w:leftChars="-20" w:left="320" w:hanging="360"/>
        <w:rPr>
          <w:lang w:eastAsia="ko-KR"/>
        </w:rPr>
      </w:pPr>
      <w:r>
        <w:rPr>
          <w:lang w:eastAsia="ko-KR"/>
        </w:rPr>
        <w:t>[</w:t>
      </w:r>
      <w:r w:rsidR="008F4642">
        <w:rPr>
          <w:lang w:eastAsia="ko-KR"/>
        </w:rPr>
        <w:t>3</w:t>
      </w:r>
      <w:r>
        <w:rPr>
          <w:lang w:eastAsia="ko-KR"/>
        </w:rPr>
        <w:t>] R4-2012210, “</w:t>
      </w:r>
      <w:r w:rsidRPr="00FA76D8">
        <w:rPr>
          <w:lang w:eastAsia="ko-KR"/>
        </w:rPr>
        <w:t>Email discussion summary for [96e][210] 5G_V2X_NRSL_RRM</w:t>
      </w:r>
      <w:r w:rsidR="00C20982">
        <w:rPr>
          <w:lang w:eastAsia="ko-KR"/>
        </w:rPr>
        <w:t>”, LG Electronics</w:t>
      </w:r>
    </w:p>
    <w:sectPr w:rsidR="00FA76D8" w:rsidRPr="004B0F3F"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62A" w:rsidRDefault="00CD062A">
      <w:r>
        <w:separator/>
      </w:r>
    </w:p>
  </w:endnote>
  <w:endnote w:type="continuationSeparator" w:id="0">
    <w:p w:rsidR="00CD062A" w:rsidRDefault="00CD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62A" w:rsidRDefault="00CD062A">
      <w:r>
        <w:separator/>
      </w:r>
    </w:p>
  </w:footnote>
  <w:footnote w:type="continuationSeparator" w:id="0">
    <w:p w:rsidR="00CD062A" w:rsidRDefault="00CD06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35pt;height:9.35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맑은 고딕"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4BD064C"/>
    <w:multiLevelType w:val="hybridMultilevel"/>
    <w:tmpl w:val="9E744B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E8133F"/>
    <w:multiLevelType w:val="hybridMultilevel"/>
    <w:tmpl w:val="A558B6B0"/>
    <w:lvl w:ilvl="0" w:tplc="088E7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0"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C023A0"/>
    <w:multiLevelType w:val="hybridMultilevel"/>
    <w:tmpl w:val="D7BCD92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F7599A"/>
    <w:multiLevelType w:val="hybridMultilevel"/>
    <w:tmpl w:val="7D5A84A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5"/>
  </w:num>
  <w:num w:numId="3">
    <w:abstractNumId w:val="26"/>
  </w:num>
  <w:num w:numId="4">
    <w:abstractNumId w:val="35"/>
  </w:num>
  <w:num w:numId="5">
    <w:abstractNumId w:val="14"/>
  </w:num>
  <w:num w:numId="6">
    <w:abstractNumId w:val="6"/>
  </w:num>
  <w:num w:numId="7">
    <w:abstractNumId w:val="5"/>
  </w:num>
  <w:num w:numId="8">
    <w:abstractNumId w:val="31"/>
  </w:num>
  <w:num w:numId="9">
    <w:abstractNumId w:val="33"/>
  </w:num>
  <w:num w:numId="10">
    <w:abstractNumId w:val="30"/>
  </w:num>
  <w:num w:numId="11">
    <w:abstractNumId w:val="18"/>
  </w:num>
  <w:num w:numId="12">
    <w:abstractNumId w:val="10"/>
  </w:num>
  <w:num w:numId="13">
    <w:abstractNumId w:val="28"/>
  </w:num>
  <w:num w:numId="14">
    <w:abstractNumId w:val="34"/>
  </w:num>
  <w:num w:numId="15">
    <w:abstractNumId w:val="22"/>
  </w:num>
  <w:num w:numId="16">
    <w:abstractNumId w:val="1"/>
  </w:num>
  <w:num w:numId="17">
    <w:abstractNumId w:val="17"/>
  </w:num>
  <w:num w:numId="18">
    <w:abstractNumId w:val="12"/>
  </w:num>
  <w:num w:numId="19">
    <w:abstractNumId w:val="20"/>
  </w:num>
  <w:num w:numId="20">
    <w:abstractNumId w:val="27"/>
  </w:num>
  <w:num w:numId="21">
    <w:abstractNumId w:val="3"/>
  </w:num>
  <w:num w:numId="22">
    <w:abstractNumId w:val="4"/>
  </w:num>
  <w:num w:numId="23">
    <w:abstractNumId w:val="29"/>
  </w:num>
  <w:num w:numId="24">
    <w:abstractNumId w:val="32"/>
  </w:num>
  <w:num w:numId="25">
    <w:abstractNumId w:val="2"/>
  </w:num>
  <w:num w:numId="26">
    <w:abstractNumId w:val="36"/>
  </w:num>
  <w:num w:numId="27">
    <w:abstractNumId w:val="21"/>
  </w:num>
  <w:num w:numId="28">
    <w:abstractNumId w:val="23"/>
  </w:num>
  <w:num w:numId="29">
    <w:abstractNumId w:val="24"/>
  </w:num>
  <w:num w:numId="30">
    <w:abstractNumId w:val="16"/>
  </w:num>
  <w:num w:numId="31">
    <w:abstractNumId w:val="8"/>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9"/>
  </w:num>
  <w:num w:numId="34">
    <w:abstractNumId w:val="11"/>
  </w:num>
  <w:num w:numId="35">
    <w:abstractNumId w:val="9"/>
  </w:num>
  <w:num w:numId="36">
    <w:abstractNumId w:val="25"/>
  </w:num>
  <w:num w:numId="3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51AC"/>
    <w:rsid w:val="00005B30"/>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62E1"/>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1A16"/>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403C"/>
    <w:rsid w:val="001151BF"/>
    <w:rsid w:val="00115AF9"/>
    <w:rsid w:val="001174BC"/>
    <w:rsid w:val="00117CF2"/>
    <w:rsid w:val="00117EE3"/>
    <w:rsid w:val="00117F07"/>
    <w:rsid w:val="00120A22"/>
    <w:rsid w:val="00121324"/>
    <w:rsid w:val="00123B37"/>
    <w:rsid w:val="00124035"/>
    <w:rsid w:val="00124228"/>
    <w:rsid w:val="001253E7"/>
    <w:rsid w:val="00125F0D"/>
    <w:rsid w:val="001260A0"/>
    <w:rsid w:val="0013002E"/>
    <w:rsid w:val="00130E73"/>
    <w:rsid w:val="00132C3C"/>
    <w:rsid w:val="00133B5A"/>
    <w:rsid w:val="0013495F"/>
    <w:rsid w:val="001350A9"/>
    <w:rsid w:val="001357BA"/>
    <w:rsid w:val="00135836"/>
    <w:rsid w:val="001366D2"/>
    <w:rsid w:val="00140FC4"/>
    <w:rsid w:val="0014116F"/>
    <w:rsid w:val="00141FB9"/>
    <w:rsid w:val="0014213E"/>
    <w:rsid w:val="00142453"/>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35CB"/>
    <w:rsid w:val="001A3740"/>
    <w:rsid w:val="001A3AC1"/>
    <w:rsid w:val="001A443E"/>
    <w:rsid w:val="001A5586"/>
    <w:rsid w:val="001A7EF9"/>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BC"/>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B7C"/>
    <w:rsid w:val="001E4D6E"/>
    <w:rsid w:val="001E601E"/>
    <w:rsid w:val="001E6134"/>
    <w:rsid w:val="001E6C39"/>
    <w:rsid w:val="001E77CD"/>
    <w:rsid w:val="001E7A9E"/>
    <w:rsid w:val="001F0BED"/>
    <w:rsid w:val="001F1A91"/>
    <w:rsid w:val="001F1FAF"/>
    <w:rsid w:val="001F23B3"/>
    <w:rsid w:val="001F2737"/>
    <w:rsid w:val="001F2A3C"/>
    <w:rsid w:val="001F38E1"/>
    <w:rsid w:val="001F5C28"/>
    <w:rsid w:val="001F78B6"/>
    <w:rsid w:val="00200B2D"/>
    <w:rsid w:val="00200F54"/>
    <w:rsid w:val="0020198C"/>
    <w:rsid w:val="00202E01"/>
    <w:rsid w:val="0020320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4A5C"/>
    <w:rsid w:val="00225541"/>
    <w:rsid w:val="00230761"/>
    <w:rsid w:val="002308FA"/>
    <w:rsid w:val="0023308F"/>
    <w:rsid w:val="00234A18"/>
    <w:rsid w:val="00235375"/>
    <w:rsid w:val="00236292"/>
    <w:rsid w:val="002364CB"/>
    <w:rsid w:val="002365CF"/>
    <w:rsid w:val="00237340"/>
    <w:rsid w:val="002374EE"/>
    <w:rsid w:val="002375A4"/>
    <w:rsid w:val="00240207"/>
    <w:rsid w:val="00240DB5"/>
    <w:rsid w:val="00241016"/>
    <w:rsid w:val="00242649"/>
    <w:rsid w:val="00242BBA"/>
    <w:rsid w:val="00242D61"/>
    <w:rsid w:val="00243427"/>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89"/>
    <w:rsid w:val="002A33D9"/>
    <w:rsid w:val="002A4267"/>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B5E"/>
    <w:rsid w:val="002C0912"/>
    <w:rsid w:val="002C0CF3"/>
    <w:rsid w:val="002C233C"/>
    <w:rsid w:val="002C2E65"/>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32F4"/>
    <w:rsid w:val="00333C8B"/>
    <w:rsid w:val="00334957"/>
    <w:rsid w:val="00334C75"/>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DC5"/>
    <w:rsid w:val="003841C3"/>
    <w:rsid w:val="00385047"/>
    <w:rsid w:val="003854A9"/>
    <w:rsid w:val="003855F7"/>
    <w:rsid w:val="00385E65"/>
    <w:rsid w:val="003869E2"/>
    <w:rsid w:val="00386DF9"/>
    <w:rsid w:val="0038741F"/>
    <w:rsid w:val="00390FF9"/>
    <w:rsid w:val="00393899"/>
    <w:rsid w:val="00393CFA"/>
    <w:rsid w:val="0039434D"/>
    <w:rsid w:val="00394DE0"/>
    <w:rsid w:val="00394FED"/>
    <w:rsid w:val="00395907"/>
    <w:rsid w:val="00396317"/>
    <w:rsid w:val="003A05B9"/>
    <w:rsid w:val="003A064A"/>
    <w:rsid w:val="003A0914"/>
    <w:rsid w:val="003A115A"/>
    <w:rsid w:val="003A179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6FB"/>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6437"/>
    <w:rsid w:val="003E6A48"/>
    <w:rsid w:val="003E6D1F"/>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49C7"/>
    <w:rsid w:val="00415509"/>
    <w:rsid w:val="00415824"/>
    <w:rsid w:val="00417651"/>
    <w:rsid w:val="004210F0"/>
    <w:rsid w:val="00421697"/>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BF2"/>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5E5A"/>
    <w:rsid w:val="004B7567"/>
    <w:rsid w:val="004B7C3C"/>
    <w:rsid w:val="004C02D5"/>
    <w:rsid w:val="004C03C5"/>
    <w:rsid w:val="004C180D"/>
    <w:rsid w:val="004C1FBB"/>
    <w:rsid w:val="004C29A1"/>
    <w:rsid w:val="004C48FD"/>
    <w:rsid w:val="004C4DC2"/>
    <w:rsid w:val="004C5CD1"/>
    <w:rsid w:val="004C6595"/>
    <w:rsid w:val="004C6970"/>
    <w:rsid w:val="004C74A8"/>
    <w:rsid w:val="004C7BE8"/>
    <w:rsid w:val="004C7E4E"/>
    <w:rsid w:val="004D2914"/>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4F0"/>
    <w:rsid w:val="00547BA9"/>
    <w:rsid w:val="00550003"/>
    <w:rsid w:val="00551262"/>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70074"/>
    <w:rsid w:val="00570DB5"/>
    <w:rsid w:val="0057119C"/>
    <w:rsid w:val="005722C5"/>
    <w:rsid w:val="00572582"/>
    <w:rsid w:val="00573E5B"/>
    <w:rsid w:val="0057408C"/>
    <w:rsid w:val="00574458"/>
    <w:rsid w:val="005750FB"/>
    <w:rsid w:val="005764B7"/>
    <w:rsid w:val="0057670D"/>
    <w:rsid w:val="00576CA1"/>
    <w:rsid w:val="00576FCA"/>
    <w:rsid w:val="0057713F"/>
    <w:rsid w:val="00577C58"/>
    <w:rsid w:val="00580C39"/>
    <w:rsid w:val="005815B4"/>
    <w:rsid w:val="00583594"/>
    <w:rsid w:val="00584AD7"/>
    <w:rsid w:val="00585AA8"/>
    <w:rsid w:val="00585C91"/>
    <w:rsid w:val="00586129"/>
    <w:rsid w:val="0058641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F0ED3"/>
    <w:rsid w:val="005F10CE"/>
    <w:rsid w:val="005F1E29"/>
    <w:rsid w:val="005F2F9F"/>
    <w:rsid w:val="005F34F5"/>
    <w:rsid w:val="005F4230"/>
    <w:rsid w:val="005F47D4"/>
    <w:rsid w:val="005F4F62"/>
    <w:rsid w:val="005F58A9"/>
    <w:rsid w:val="005F7F83"/>
    <w:rsid w:val="00600659"/>
    <w:rsid w:val="0060511A"/>
    <w:rsid w:val="006075E8"/>
    <w:rsid w:val="0060773C"/>
    <w:rsid w:val="00607A14"/>
    <w:rsid w:val="006120C3"/>
    <w:rsid w:val="00614C96"/>
    <w:rsid w:val="00614CAC"/>
    <w:rsid w:val="006152E7"/>
    <w:rsid w:val="00615578"/>
    <w:rsid w:val="006156A1"/>
    <w:rsid w:val="00615A88"/>
    <w:rsid w:val="00617C11"/>
    <w:rsid w:val="00620C35"/>
    <w:rsid w:val="00620FFF"/>
    <w:rsid w:val="006221B2"/>
    <w:rsid w:val="006223F3"/>
    <w:rsid w:val="006223FE"/>
    <w:rsid w:val="006224B1"/>
    <w:rsid w:val="00622B10"/>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1ED4"/>
    <w:rsid w:val="006826B8"/>
    <w:rsid w:val="00683293"/>
    <w:rsid w:val="00683AB3"/>
    <w:rsid w:val="00683B3E"/>
    <w:rsid w:val="0068404A"/>
    <w:rsid w:val="00684AAC"/>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7343"/>
    <w:rsid w:val="007010BE"/>
    <w:rsid w:val="00703533"/>
    <w:rsid w:val="007040FA"/>
    <w:rsid w:val="00704504"/>
    <w:rsid w:val="00705144"/>
    <w:rsid w:val="00705673"/>
    <w:rsid w:val="00706053"/>
    <w:rsid w:val="007076F3"/>
    <w:rsid w:val="0071044E"/>
    <w:rsid w:val="00711577"/>
    <w:rsid w:val="007121D5"/>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76E"/>
    <w:rsid w:val="00747EC0"/>
    <w:rsid w:val="00750047"/>
    <w:rsid w:val="007506EF"/>
    <w:rsid w:val="00751903"/>
    <w:rsid w:val="00751E2C"/>
    <w:rsid w:val="0075289D"/>
    <w:rsid w:val="00753610"/>
    <w:rsid w:val="00754245"/>
    <w:rsid w:val="007554CE"/>
    <w:rsid w:val="00756256"/>
    <w:rsid w:val="00756C5B"/>
    <w:rsid w:val="007604B3"/>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7D0A"/>
    <w:rsid w:val="00783419"/>
    <w:rsid w:val="007834EC"/>
    <w:rsid w:val="0078625A"/>
    <w:rsid w:val="0078648D"/>
    <w:rsid w:val="00786E64"/>
    <w:rsid w:val="00792947"/>
    <w:rsid w:val="0079359C"/>
    <w:rsid w:val="0079383A"/>
    <w:rsid w:val="00793B1F"/>
    <w:rsid w:val="0079473B"/>
    <w:rsid w:val="00794850"/>
    <w:rsid w:val="007949F3"/>
    <w:rsid w:val="00795B10"/>
    <w:rsid w:val="007960CE"/>
    <w:rsid w:val="00796B59"/>
    <w:rsid w:val="00796EAC"/>
    <w:rsid w:val="007A021F"/>
    <w:rsid w:val="007A0BEB"/>
    <w:rsid w:val="007A1602"/>
    <w:rsid w:val="007A2CC7"/>
    <w:rsid w:val="007A3526"/>
    <w:rsid w:val="007A3AC3"/>
    <w:rsid w:val="007A3AE4"/>
    <w:rsid w:val="007A3E90"/>
    <w:rsid w:val="007A3E9B"/>
    <w:rsid w:val="007A4563"/>
    <w:rsid w:val="007A477E"/>
    <w:rsid w:val="007A687A"/>
    <w:rsid w:val="007A76A1"/>
    <w:rsid w:val="007A7EAC"/>
    <w:rsid w:val="007B14B1"/>
    <w:rsid w:val="007B2AD2"/>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30A"/>
    <w:rsid w:val="007E4A18"/>
    <w:rsid w:val="007E545A"/>
    <w:rsid w:val="007E7009"/>
    <w:rsid w:val="007E7D39"/>
    <w:rsid w:val="007F036E"/>
    <w:rsid w:val="007F1418"/>
    <w:rsid w:val="007F1879"/>
    <w:rsid w:val="007F22F0"/>
    <w:rsid w:val="007F4894"/>
    <w:rsid w:val="007F66FB"/>
    <w:rsid w:val="007F71D6"/>
    <w:rsid w:val="0080016E"/>
    <w:rsid w:val="008005CA"/>
    <w:rsid w:val="00800CED"/>
    <w:rsid w:val="008014F4"/>
    <w:rsid w:val="00801847"/>
    <w:rsid w:val="00802DBA"/>
    <w:rsid w:val="008035BD"/>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34CD"/>
    <w:rsid w:val="00833972"/>
    <w:rsid w:val="00836A46"/>
    <w:rsid w:val="00836B80"/>
    <w:rsid w:val="00836C79"/>
    <w:rsid w:val="00840E03"/>
    <w:rsid w:val="00841A7D"/>
    <w:rsid w:val="00842B5D"/>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43E1"/>
    <w:rsid w:val="0087446F"/>
    <w:rsid w:val="00874F3F"/>
    <w:rsid w:val="00875A11"/>
    <w:rsid w:val="00877DB1"/>
    <w:rsid w:val="00881A5A"/>
    <w:rsid w:val="008826E6"/>
    <w:rsid w:val="008833C1"/>
    <w:rsid w:val="00886A0F"/>
    <w:rsid w:val="00887FA9"/>
    <w:rsid w:val="00891CAB"/>
    <w:rsid w:val="00893082"/>
    <w:rsid w:val="00894593"/>
    <w:rsid w:val="00896147"/>
    <w:rsid w:val="00896C6F"/>
    <w:rsid w:val="0089797B"/>
    <w:rsid w:val="008A0BCB"/>
    <w:rsid w:val="008A0E39"/>
    <w:rsid w:val="008A257A"/>
    <w:rsid w:val="008A2AE8"/>
    <w:rsid w:val="008A335C"/>
    <w:rsid w:val="008A4E1A"/>
    <w:rsid w:val="008A50CC"/>
    <w:rsid w:val="008A5A8D"/>
    <w:rsid w:val="008B08A4"/>
    <w:rsid w:val="008B168E"/>
    <w:rsid w:val="008B1BB9"/>
    <w:rsid w:val="008B2715"/>
    <w:rsid w:val="008B31E6"/>
    <w:rsid w:val="008B33CA"/>
    <w:rsid w:val="008B58D6"/>
    <w:rsid w:val="008B6156"/>
    <w:rsid w:val="008C0991"/>
    <w:rsid w:val="008C1755"/>
    <w:rsid w:val="008C1C42"/>
    <w:rsid w:val="008C4558"/>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444F"/>
    <w:rsid w:val="008F4642"/>
    <w:rsid w:val="008F4768"/>
    <w:rsid w:val="008F51B2"/>
    <w:rsid w:val="008F5E1F"/>
    <w:rsid w:val="008F620C"/>
    <w:rsid w:val="00900026"/>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F4E"/>
    <w:rsid w:val="00942697"/>
    <w:rsid w:val="00943622"/>
    <w:rsid w:val="009444CD"/>
    <w:rsid w:val="009453F2"/>
    <w:rsid w:val="00945D28"/>
    <w:rsid w:val="00946A52"/>
    <w:rsid w:val="00951940"/>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BC2"/>
    <w:rsid w:val="0097493C"/>
    <w:rsid w:val="00975B5E"/>
    <w:rsid w:val="00976EA1"/>
    <w:rsid w:val="009771AA"/>
    <w:rsid w:val="00977533"/>
    <w:rsid w:val="009819A0"/>
    <w:rsid w:val="009819CB"/>
    <w:rsid w:val="00981F19"/>
    <w:rsid w:val="00982FFB"/>
    <w:rsid w:val="00983238"/>
    <w:rsid w:val="0098339C"/>
    <w:rsid w:val="00983F99"/>
    <w:rsid w:val="00985B05"/>
    <w:rsid w:val="00990790"/>
    <w:rsid w:val="0099117B"/>
    <w:rsid w:val="00991569"/>
    <w:rsid w:val="009935AF"/>
    <w:rsid w:val="0099579F"/>
    <w:rsid w:val="009972FA"/>
    <w:rsid w:val="009A0E1C"/>
    <w:rsid w:val="009A1763"/>
    <w:rsid w:val="009A295D"/>
    <w:rsid w:val="009A36DB"/>
    <w:rsid w:val="009A441A"/>
    <w:rsid w:val="009A4489"/>
    <w:rsid w:val="009A48BC"/>
    <w:rsid w:val="009A6C1A"/>
    <w:rsid w:val="009A6C32"/>
    <w:rsid w:val="009A72D7"/>
    <w:rsid w:val="009A73BD"/>
    <w:rsid w:val="009A7A42"/>
    <w:rsid w:val="009A7C3F"/>
    <w:rsid w:val="009A7DA9"/>
    <w:rsid w:val="009B18F2"/>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60BF"/>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6C81"/>
    <w:rsid w:val="009F7379"/>
    <w:rsid w:val="009F798C"/>
    <w:rsid w:val="00A014A1"/>
    <w:rsid w:val="00A025F5"/>
    <w:rsid w:val="00A02A2D"/>
    <w:rsid w:val="00A05B8B"/>
    <w:rsid w:val="00A06804"/>
    <w:rsid w:val="00A06856"/>
    <w:rsid w:val="00A07448"/>
    <w:rsid w:val="00A11A5F"/>
    <w:rsid w:val="00A1283C"/>
    <w:rsid w:val="00A14146"/>
    <w:rsid w:val="00A1423E"/>
    <w:rsid w:val="00A145EE"/>
    <w:rsid w:val="00A1597D"/>
    <w:rsid w:val="00A163F8"/>
    <w:rsid w:val="00A16882"/>
    <w:rsid w:val="00A21723"/>
    <w:rsid w:val="00A22FF4"/>
    <w:rsid w:val="00A230EC"/>
    <w:rsid w:val="00A250A5"/>
    <w:rsid w:val="00A25366"/>
    <w:rsid w:val="00A25373"/>
    <w:rsid w:val="00A27CED"/>
    <w:rsid w:val="00A309C1"/>
    <w:rsid w:val="00A31224"/>
    <w:rsid w:val="00A3191B"/>
    <w:rsid w:val="00A34875"/>
    <w:rsid w:val="00A3705A"/>
    <w:rsid w:val="00A37644"/>
    <w:rsid w:val="00A41817"/>
    <w:rsid w:val="00A4366D"/>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FB8"/>
    <w:rsid w:val="00A60CE6"/>
    <w:rsid w:val="00A614C8"/>
    <w:rsid w:val="00A6161B"/>
    <w:rsid w:val="00A6197F"/>
    <w:rsid w:val="00A61C67"/>
    <w:rsid w:val="00A61D99"/>
    <w:rsid w:val="00A6284D"/>
    <w:rsid w:val="00A62CCE"/>
    <w:rsid w:val="00A657A9"/>
    <w:rsid w:val="00A6795C"/>
    <w:rsid w:val="00A67CB8"/>
    <w:rsid w:val="00A67E6E"/>
    <w:rsid w:val="00A70006"/>
    <w:rsid w:val="00A705E7"/>
    <w:rsid w:val="00A717DA"/>
    <w:rsid w:val="00A71F81"/>
    <w:rsid w:val="00A726C0"/>
    <w:rsid w:val="00A72825"/>
    <w:rsid w:val="00A72B0F"/>
    <w:rsid w:val="00A73D0C"/>
    <w:rsid w:val="00A748E8"/>
    <w:rsid w:val="00A762B8"/>
    <w:rsid w:val="00A762E0"/>
    <w:rsid w:val="00A76810"/>
    <w:rsid w:val="00A778D8"/>
    <w:rsid w:val="00A8047A"/>
    <w:rsid w:val="00A80EFB"/>
    <w:rsid w:val="00A81B69"/>
    <w:rsid w:val="00A82433"/>
    <w:rsid w:val="00A83F62"/>
    <w:rsid w:val="00A8477F"/>
    <w:rsid w:val="00A856E4"/>
    <w:rsid w:val="00A91855"/>
    <w:rsid w:val="00A94B5F"/>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3606"/>
    <w:rsid w:val="00B03DA4"/>
    <w:rsid w:val="00B0692C"/>
    <w:rsid w:val="00B06E3C"/>
    <w:rsid w:val="00B07D7C"/>
    <w:rsid w:val="00B102A8"/>
    <w:rsid w:val="00B10639"/>
    <w:rsid w:val="00B1065C"/>
    <w:rsid w:val="00B12DC2"/>
    <w:rsid w:val="00B135B2"/>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A6A"/>
    <w:rsid w:val="00B323C0"/>
    <w:rsid w:val="00B340C5"/>
    <w:rsid w:val="00B34E3A"/>
    <w:rsid w:val="00B37287"/>
    <w:rsid w:val="00B37961"/>
    <w:rsid w:val="00B379C9"/>
    <w:rsid w:val="00B37FCF"/>
    <w:rsid w:val="00B4315B"/>
    <w:rsid w:val="00B443B0"/>
    <w:rsid w:val="00B445A4"/>
    <w:rsid w:val="00B454A5"/>
    <w:rsid w:val="00B46A94"/>
    <w:rsid w:val="00B472E2"/>
    <w:rsid w:val="00B47F97"/>
    <w:rsid w:val="00B5031D"/>
    <w:rsid w:val="00B511C4"/>
    <w:rsid w:val="00B51985"/>
    <w:rsid w:val="00B5224E"/>
    <w:rsid w:val="00B53459"/>
    <w:rsid w:val="00B5448D"/>
    <w:rsid w:val="00B562C5"/>
    <w:rsid w:val="00B57014"/>
    <w:rsid w:val="00B6003F"/>
    <w:rsid w:val="00B6075A"/>
    <w:rsid w:val="00B611C0"/>
    <w:rsid w:val="00B61525"/>
    <w:rsid w:val="00B635AF"/>
    <w:rsid w:val="00B64C45"/>
    <w:rsid w:val="00B650D8"/>
    <w:rsid w:val="00B665F4"/>
    <w:rsid w:val="00B66C5B"/>
    <w:rsid w:val="00B718FB"/>
    <w:rsid w:val="00B72203"/>
    <w:rsid w:val="00B73BF7"/>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441"/>
    <w:rsid w:val="00B8694D"/>
    <w:rsid w:val="00B8797C"/>
    <w:rsid w:val="00B87E55"/>
    <w:rsid w:val="00B91B9B"/>
    <w:rsid w:val="00B94461"/>
    <w:rsid w:val="00B96D80"/>
    <w:rsid w:val="00B974B4"/>
    <w:rsid w:val="00B97E05"/>
    <w:rsid w:val="00BA0D9A"/>
    <w:rsid w:val="00BA184B"/>
    <w:rsid w:val="00BA2985"/>
    <w:rsid w:val="00BA4A85"/>
    <w:rsid w:val="00BA4EBE"/>
    <w:rsid w:val="00BA6A74"/>
    <w:rsid w:val="00BB1AA3"/>
    <w:rsid w:val="00BB25A0"/>
    <w:rsid w:val="00BB2DEC"/>
    <w:rsid w:val="00BB3A1C"/>
    <w:rsid w:val="00BB40BB"/>
    <w:rsid w:val="00BB48A3"/>
    <w:rsid w:val="00BB4A75"/>
    <w:rsid w:val="00BB5A16"/>
    <w:rsid w:val="00BB5EE2"/>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D1060"/>
    <w:rsid w:val="00BD49DA"/>
    <w:rsid w:val="00BD5619"/>
    <w:rsid w:val="00BD6281"/>
    <w:rsid w:val="00BD63AF"/>
    <w:rsid w:val="00BD74E5"/>
    <w:rsid w:val="00BE160E"/>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D28"/>
    <w:rsid w:val="00C64F32"/>
    <w:rsid w:val="00C65420"/>
    <w:rsid w:val="00C6560D"/>
    <w:rsid w:val="00C65AC4"/>
    <w:rsid w:val="00C6748B"/>
    <w:rsid w:val="00C67842"/>
    <w:rsid w:val="00C70768"/>
    <w:rsid w:val="00C70B14"/>
    <w:rsid w:val="00C71621"/>
    <w:rsid w:val="00C72942"/>
    <w:rsid w:val="00C7344B"/>
    <w:rsid w:val="00C73527"/>
    <w:rsid w:val="00C735D2"/>
    <w:rsid w:val="00C73DD1"/>
    <w:rsid w:val="00C7634D"/>
    <w:rsid w:val="00C763AE"/>
    <w:rsid w:val="00C76E32"/>
    <w:rsid w:val="00C77DD8"/>
    <w:rsid w:val="00C80384"/>
    <w:rsid w:val="00C80B7F"/>
    <w:rsid w:val="00C81023"/>
    <w:rsid w:val="00C8165F"/>
    <w:rsid w:val="00C822A5"/>
    <w:rsid w:val="00C82B76"/>
    <w:rsid w:val="00C82BF5"/>
    <w:rsid w:val="00C82FE8"/>
    <w:rsid w:val="00C8440B"/>
    <w:rsid w:val="00C84410"/>
    <w:rsid w:val="00C85ED2"/>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062A"/>
    <w:rsid w:val="00CD18D7"/>
    <w:rsid w:val="00CD2036"/>
    <w:rsid w:val="00CD3A07"/>
    <w:rsid w:val="00CD3CB9"/>
    <w:rsid w:val="00CD3E63"/>
    <w:rsid w:val="00CD445F"/>
    <w:rsid w:val="00CD530E"/>
    <w:rsid w:val="00CD533E"/>
    <w:rsid w:val="00CD5AB3"/>
    <w:rsid w:val="00CD5E5C"/>
    <w:rsid w:val="00CD5E9F"/>
    <w:rsid w:val="00CE0A2D"/>
    <w:rsid w:val="00CE0E84"/>
    <w:rsid w:val="00CE1EFA"/>
    <w:rsid w:val="00CE1FF8"/>
    <w:rsid w:val="00CE3995"/>
    <w:rsid w:val="00CE39D5"/>
    <w:rsid w:val="00CE4A61"/>
    <w:rsid w:val="00CE562F"/>
    <w:rsid w:val="00CE5BBA"/>
    <w:rsid w:val="00CE6EA6"/>
    <w:rsid w:val="00CF05CC"/>
    <w:rsid w:val="00CF0D82"/>
    <w:rsid w:val="00CF0E19"/>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101B"/>
    <w:rsid w:val="00D511F6"/>
    <w:rsid w:val="00D52EF9"/>
    <w:rsid w:val="00D536B9"/>
    <w:rsid w:val="00D604CA"/>
    <w:rsid w:val="00D610BD"/>
    <w:rsid w:val="00D6268F"/>
    <w:rsid w:val="00D6408E"/>
    <w:rsid w:val="00D64409"/>
    <w:rsid w:val="00D65073"/>
    <w:rsid w:val="00D65A92"/>
    <w:rsid w:val="00D67CCF"/>
    <w:rsid w:val="00D67F22"/>
    <w:rsid w:val="00D72507"/>
    <w:rsid w:val="00D7275F"/>
    <w:rsid w:val="00D72B7D"/>
    <w:rsid w:val="00D73261"/>
    <w:rsid w:val="00D75AFC"/>
    <w:rsid w:val="00D75F70"/>
    <w:rsid w:val="00D76821"/>
    <w:rsid w:val="00D77242"/>
    <w:rsid w:val="00D7734F"/>
    <w:rsid w:val="00D8048C"/>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2AAB"/>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C7C"/>
    <w:rsid w:val="00E54B3E"/>
    <w:rsid w:val="00E555D4"/>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DDC"/>
    <w:rsid w:val="00E74F39"/>
    <w:rsid w:val="00E75065"/>
    <w:rsid w:val="00E7658C"/>
    <w:rsid w:val="00E77F64"/>
    <w:rsid w:val="00E81034"/>
    <w:rsid w:val="00E81459"/>
    <w:rsid w:val="00E81549"/>
    <w:rsid w:val="00E81CB8"/>
    <w:rsid w:val="00E8201C"/>
    <w:rsid w:val="00E834C4"/>
    <w:rsid w:val="00E83B67"/>
    <w:rsid w:val="00E85053"/>
    <w:rsid w:val="00E8557B"/>
    <w:rsid w:val="00E862A7"/>
    <w:rsid w:val="00E8736B"/>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68C8"/>
    <w:rsid w:val="00EB6C98"/>
    <w:rsid w:val="00EB7A8D"/>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300D0"/>
    <w:rsid w:val="00F30402"/>
    <w:rsid w:val="00F30574"/>
    <w:rsid w:val="00F3090A"/>
    <w:rsid w:val="00F30963"/>
    <w:rsid w:val="00F3466E"/>
    <w:rsid w:val="00F3469D"/>
    <w:rsid w:val="00F3659C"/>
    <w:rsid w:val="00F371BD"/>
    <w:rsid w:val="00F402AF"/>
    <w:rsid w:val="00F40B52"/>
    <w:rsid w:val="00F42B28"/>
    <w:rsid w:val="00F437E6"/>
    <w:rsid w:val="00F4514E"/>
    <w:rsid w:val="00F4560E"/>
    <w:rsid w:val="00F466E2"/>
    <w:rsid w:val="00F51451"/>
    <w:rsid w:val="00F51BF2"/>
    <w:rsid w:val="00F52A3E"/>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3EB7"/>
    <w:rsid w:val="00F757DB"/>
    <w:rsid w:val="00F76B3E"/>
    <w:rsid w:val="00F76BB1"/>
    <w:rsid w:val="00F7765D"/>
    <w:rsid w:val="00F81A0B"/>
    <w:rsid w:val="00F81FBA"/>
    <w:rsid w:val="00F8206A"/>
    <w:rsid w:val="00F825EF"/>
    <w:rsid w:val="00F8357F"/>
    <w:rsid w:val="00F84198"/>
    <w:rsid w:val="00F849C2"/>
    <w:rsid w:val="00F85DC7"/>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71EF"/>
    <w:rsid w:val="00FA76D8"/>
    <w:rsid w:val="00FB0C57"/>
    <w:rsid w:val="00FB1A31"/>
    <w:rsid w:val="00FB2187"/>
    <w:rsid w:val="00FB230D"/>
    <w:rsid w:val="00FB3F85"/>
    <w:rsid w:val="00FB43BF"/>
    <w:rsid w:val="00FB4493"/>
    <w:rsid w:val="00FB48EF"/>
    <w:rsid w:val="00FB62AF"/>
    <w:rsid w:val="00FB7F3B"/>
    <w:rsid w:val="00FC0096"/>
    <w:rsid w:val="00FC0EA5"/>
    <w:rsid w:val="00FC22C9"/>
    <w:rsid w:val="00FC32EE"/>
    <w:rsid w:val="00FC39D4"/>
    <w:rsid w:val="00FC65AC"/>
    <w:rsid w:val="00FD0767"/>
    <w:rsid w:val="00FD0D23"/>
    <w:rsid w:val="00FD0E42"/>
    <w:rsid w:val="00FD19C5"/>
    <w:rsid w:val="00FD1A70"/>
    <w:rsid w:val="00FD2D4A"/>
    <w:rsid w:val="00FD2D4C"/>
    <w:rsid w:val="00FD364B"/>
    <w:rsid w:val="00FD79E2"/>
    <w:rsid w:val="00FE0E15"/>
    <w:rsid w:val="00FE15D7"/>
    <w:rsid w:val="00FE1FC4"/>
    <w:rsid w:val="00FE2822"/>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75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F728D-D254-4D2A-B788-11EE7B491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1148</Words>
  <Characters>6546</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yoonoh-b</cp:lastModifiedBy>
  <cp:revision>3</cp:revision>
  <cp:lastPrinted>2013-04-01T03:20:00Z</cp:lastPrinted>
  <dcterms:created xsi:type="dcterms:W3CDTF">2020-10-22T00:47:00Z</dcterms:created>
  <dcterms:modified xsi:type="dcterms:W3CDTF">2020-10-22T00:47:00Z</dcterms:modified>
</cp:coreProperties>
</file>